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488A1" w14:textId="74A6D930" w:rsidR="00B9643C" w:rsidRPr="007E085D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7E085D">
        <w:rPr>
          <w:rFonts w:ascii="Arial" w:hAnsi="Arial" w:cs="Arial"/>
          <w:b/>
          <w:bCs/>
          <w:lang w:val="en-US" w:eastAsia="en-US"/>
        </w:rPr>
        <w:t>3GPP TSG-RAN WG2 Meeting #110 electronic</w:t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Pr="007E085D">
        <w:rPr>
          <w:rFonts w:ascii="Arial" w:hAnsi="Arial" w:cs="Arial"/>
          <w:b/>
          <w:bCs/>
          <w:lang w:val="en-US" w:eastAsia="en-US"/>
        </w:rPr>
        <w:tab/>
        <w:t xml:space="preserve">    </w:t>
      </w:r>
      <w:r w:rsidR="005710AF">
        <w:rPr>
          <w:rFonts w:ascii="Arial" w:hAnsi="Arial" w:cs="Arial"/>
          <w:b/>
          <w:bCs/>
          <w:lang w:val="en-US" w:eastAsia="en-US"/>
        </w:rPr>
        <w:tab/>
      </w:r>
      <w:r w:rsidR="005710AF" w:rsidRPr="005710AF">
        <w:rPr>
          <w:rFonts w:ascii="Arial" w:hAnsi="Arial" w:cs="Arial"/>
          <w:b/>
          <w:bCs/>
          <w:lang w:val="en-US" w:eastAsia="en-US"/>
        </w:rPr>
        <w:t>R2-2004741</w:t>
      </w:r>
    </w:p>
    <w:bookmarkEnd w:id="0"/>
    <w:p w14:paraId="27CAEAD4" w14:textId="085A4E1A" w:rsidR="00D92427" w:rsidRPr="007E085D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E085D">
        <w:rPr>
          <w:rFonts w:ascii="Arial" w:hAnsi="Arial" w:cs="Arial"/>
          <w:b/>
          <w:bCs/>
          <w:lang w:val="en-US" w:eastAsia="en-US"/>
        </w:rPr>
        <w:t>E-Meeting, 1st Jun – 12th Jun, 2020</w:t>
      </w:r>
      <w:r w:rsidR="00642D47" w:rsidRPr="007E085D">
        <w:rPr>
          <w:rFonts w:ascii="Arial" w:hAnsi="Arial" w:cs="Arial"/>
          <w:b/>
          <w:bCs/>
          <w:lang w:val="en-US" w:eastAsia="en-US"/>
        </w:rPr>
        <w:tab/>
      </w:r>
      <w:r w:rsidR="00CD314A" w:rsidRPr="007E085D">
        <w:rPr>
          <w:rFonts w:ascii="Arial" w:hAnsi="Arial" w:cs="Arial"/>
          <w:b/>
          <w:bCs/>
          <w:lang w:val="en-US" w:eastAsia="en-US"/>
        </w:rPr>
        <w:tab/>
      </w:r>
      <w:r w:rsidR="009A43B5" w:rsidRPr="007E085D">
        <w:rPr>
          <w:rFonts w:ascii="Arial" w:hAnsi="Arial" w:cs="Arial"/>
          <w:b/>
          <w:bCs/>
          <w:lang w:val="en-US" w:eastAsia="en-US"/>
        </w:rPr>
        <w:tab/>
      </w:r>
      <w:r w:rsidR="009A43B5" w:rsidRPr="007E085D">
        <w:rPr>
          <w:rFonts w:ascii="Arial" w:hAnsi="Arial" w:cs="Arial"/>
          <w:b/>
          <w:bCs/>
          <w:lang w:val="en-US" w:eastAsia="en-US"/>
        </w:rPr>
        <w:tab/>
      </w:r>
      <w:r w:rsidR="009A43B5" w:rsidRPr="007E085D">
        <w:rPr>
          <w:rFonts w:ascii="Arial" w:hAnsi="Arial" w:cs="Arial"/>
          <w:b/>
          <w:bCs/>
          <w:lang w:val="en-US" w:eastAsia="en-US"/>
        </w:rPr>
        <w:tab/>
      </w:r>
      <w:r w:rsidR="009A43B5" w:rsidRPr="007E085D">
        <w:rPr>
          <w:rFonts w:ascii="Arial" w:hAnsi="Arial" w:cs="Arial"/>
          <w:b/>
          <w:bCs/>
          <w:lang w:val="en-US" w:eastAsia="en-US"/>
        </w:rPr>
        <w:tab/>
      </w:r>
      <w:r w:rsidR="009A43B5" w:rsidRPr="007E085D">
        <w:rPr>
          <w:rFonts w:ascii="Arial" w:hAnsi="Arial" w:cs="Arial"/>
          <w:b/>
          <w:bCs/>
          <w:lang w:val="en-US" w:eastAsia="en-US"/>
        </w:rPr>
        <w:tab/>
      </w:r>
      <w:r w:rsidR="00FE526B" w:rsidRPr="007E085D">
        <w:rPr>
          <w:rFonts w:ascii="Arial" w:hAnsi="Arial" w:cs="Arial"/>
          <w:b/>
          <w:bCs/>
          <w:lang w:val="en-US" w:eastAsia="en-US"/>
        </w:rPr>
        <w:t xml:space="preserve"> </w:t>
      </w:r>
      <w:r w:rsidR="00885A48" w:rsidRPr="007E085D">
        <w:rPr>
          <w:rFonts w:ascii="Arial" w:hAnsi="Arial" w:cs="Arial"/>
          <w:b/>
          <w:bCs/>
          <w:lang w:val="en-US" w:eastAsia="en-US"/>
        </w:rPr>
        <w:t xml:space="preserve">   </w:t>
      </w:r>
      <w:r w:rsidR="00C507E5" w:rsidRPr="007E085D">
        <w:rPr>
          <w:rFonts w:ascii="Arial" w:hAnsi="Arial" w:cs="Arial"/>
          <w:b/>
          <w:bCs/>
          <w:lang w:val="en-US" w:eastAsia="en-US"/>
        </w:rPr>
        <w:tab/>
      </w:r>
      <w:r w:rsidR="00FC6FAE" w:rsidRPr="007E085D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7E085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7E085D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E085D">
        <w:rPr>
          <w:rFonts w:ascii="Arial" w:hAnsi="Arial" w:cs="Arial"/>
          <w:b/>
          <w:bCs/>
          <w:lang w:val="en-US" w:eastAsia="en-US"/>
        </w:rPr>
        <w:t xml:space="preserve">Source: </w:t>
      </w:r>
      <w:r w:rsidRPr="007E085D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E8C798D" w:rsidR="00003169" w:rsidRPr="007E085D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E085D">
        <w:rPr>
          <w:rFonts w:ascii="Arial" w:hAnsi="Arial" w:cs="Arial"/>
          <w:b/>
          <w:bCs/>
          <w:lang w:val="en-US" w:eastAsia="en-US"/>
        </w:rPr>
        <w:t xml:space="preserve">Title:  </w:t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="0080719F" w:rsidRPr="007E085D">
        <w:rPr>
          <w:rFonts w:ascii="Arial" w:hAnsi="Arial" w:cs="Arial"/>
          <w:b/>
          <w:bCs/>
          <w:lang w:val="en-US" w:eastAsia="en-US"/>
        </w:rPr>
        <w:t>Remaining issues on the UE capability of IIOT</w:t>
      </w:r>
    </w:p>
    <w:p w14:paraId="12450CE5" w14:textId="4BDBD38D" w:rsidR="00656311" w:rsidRPr="007E085D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E085D">
        <w:rPr>
          <w:rFonts w:ascii="Arial" w:hAnsi="Arial" w:cs="Arial"/>
          <w:b/>
          <w:bCs/>
          <w:lang w:val="en-US" w:eastAsia="en-US"/>
        </w:rPr>
        <w:t>Agenda Item:</w:t>
      </w:r>
      <w:r w:rsidRPr="007E085D">
        <w:rPr>
          <w:rFonts w:ascii="Arial" w:hAnsi="Arial" w:cs="Arial"/>
          <w:b/>
          <w:bCs/>
          <w:lang w:val="en-US" w:eastAsia="en-US"/>
        </w:rPr>
        <w:tab/>
      </w:r>
      <w:r w:rsidR="00A93FDE" w:rsidRPr="007E085D">
        <w:rPr>
          <w:rFonts w:ascii="Arial" w:hAnsi="Arial" w:cs="Arial"/>
          <w:b/>
          <w:bCs/>
          <w:lang w:val="en-US" w:eastAsia="en-US"/>
        </w:rPr>
        <w:t>6.7.6</w:t>
      </w:r>
    </w:p>
    <w:p w14:paraId="7E0C6443" w14:textId="77777777" w:rsidR="00656311" w:rsidRPr="007E085D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E085D">
        <w:rPr>
          <w:rFonts w:ascii="Arial" w:hAnsi="Arial" w:cs="Arial"/>
          <w:b/>
          <w:bCs/>
          <w:lang w:val="en-US" w:eastAsia="en-US"/>
        </w:rPr>
        <w:t>Document for:</w:t>
      </w:r>
      <w:r w:rsidRPr="007E085D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Pr="007E085D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 w:rsidRPr="007E085D">
        <w:t>Introduction</w:t>
      </w:r>
      <w:bookmarkEnd w:id="1"/>
    </w:p>
    <w:p w14:paraId="40CF78F8" w14:textId="629B99AE" w:rsidR="00DA08AF" w:rsidRPr="007E085D" w:rsidRDefault="00485669" w:rsidP="00977BE8">
      <w:r w:rsidRPr="007E085D">
        <w:t xml:space="preserve">According to the UE capability discussion for the IIOT work item, we still have the following </w:t>
      </w:r>
      <w:r w:rsidR="004D34C0" w:rsidRPr="007E085D">
        <w:t xml:space="preserve">open </w:t>
      </w:r>
      <w:r w:rsidRPr="007E085D">
        <w:t>issues to discuss: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085D" w:rsidRPr="007E085D" w14:paraId="2F510A87" w14:textId="77777777" w:rsidTr="006923CC">
        <w:tc>
          <w:tcPr>
            <w:tcW w:w="9855" w:type="dxa"/>
          </w:tcPr>
          <w:p w14:paraId="382A1519" w14:textId="77777777" w:rsidR="00C40904" w:rsidRPr="007E085D" w:rsidRDefault="00C40904" w:rsidP="00C40904">
            <w:pPr>
              <w:pStyle w:val="Agreement"/>
              <w:tabs>
                <w:tab w:val="clear" w:pos="1440"/>
              </w:tabs>
              <w:ind w:left="1710"/>
            </w:pPr>
            <w:r w:rsidRPr="007E085D">
              <w:rPr>
                <w:lang w:val="en-US"/>
              </w:rPr>
              <w:t>FFS</w:t>
            </w:r>
            <w:r w:rsidRPr="007E085D">
              <w:t xml:space="preserve"> whether additional capability or related signalling is needed for joint EHC and ROHC operation</w:t>
            </w:r>
          </w:p>
          <w:p w14:paraId="41783EF1" w14:textId="77777777" w:rsidR="00C40904" w:rsidRPr="007E085D" w:rsidRDefault="00C40904" w:rsidP="00C40904">
            <w:pPr>
              <w:pStyle w:val="Agreement"/>
              <w:tabs>
                <w:tab w:val="clear" w:pos="1440"/>
              </w:tabs>
              <w:ind w:left="1710"/>
            </w:pPr>
            <w:r w:rsidRPr="007E085D">
              <w:t>R2 assumes that PHY-based prioritization and LCH-based prioritization are configured independently and one can be configured without the other (assumption may be modified when LS reply from R1 is received)</w:t>
            </w:r>
          </w:p>
          <w:p w14:paraId="3D137BBE" w14:textId="77777777" w:rsidR="00C40904" w:rsidRPr="007E085D" w:rsidRDefault="00C40904" w:rsidP="00C40904">
            <w:pPr>
              <w:pStyle w:val="Agreement"/>
              <w:tabs>
                <w:tab w:val="clear" w:pos="1440"/>
              </w:tabs>
              <w:ind w:left="1710"/>
            </w:pPr>
            <w:r w:rsidRPr="007E085D">
              <w:t>FFS how to address the scenario where PHY layer of a UE which is not configured to perform PHY-based prioritization, receives from MAC layer two MAC PDUs related to overlapping grants.</w:t>
            </w:r>
          </w:p>
          <w:p w14:paraId="2F7EF9D9" w14:textId="77777777" w:rsidR="00C40904" w:rsidRPr="007E085D" w:rsidRDefault="00C40904" w:rsidP="00C40904">
            <w:pPr>
              <w:pStyle w:val="Agreement"/>
              <w:tabs>
                <w:tab w:val="clear" w:pos="1440"/>
              </w:tabs>
              <w:ind w:left="1710"/>
            </w:pPr>
            <w:r w:rsidRPr="007E085D">
              <w:t xml:space="preserve">FFS: Revisit the discussion on the number of DRBs the UE shall support with Rel-16 PDCP duplication after the related issue for Rel-15 is clarified. </w:t>
            </w:r>
          </w:p>
          <w:p w14:paraId="46D688F5" w14:textId="58CA8642" w:rsidR="006923CC" w:rsidRPr="007E085D" w:rsidRDefault="00C40904" w:rsidP="00977BE8">
            <w:pPr>
              <w:pStyle w:val="Agreement"/>
              <w:tabs>
                <w:tab w:val="clear" w:pos="1440"/>
              </w:tabs>
              <w:ind w:left="1710"/>
            </w:pPr>
            <w:r w:rsidRPr="007E085D">
              <w:t>FFS: Allow additional RLC entities to be configured for duplication without impacting the maximum number of DRBs. Discuss further the conditions for allowing additional RLC entities to be configured.</w:t>
            </w:r>
          </w:p>
        </w:tc>
      </w:tr>
      <w:tr w:rsidR="007E085D" w:rsidRPr="007E085D" w14:paraId="20F82DAB" w14:textId="77777777" w:rsidTr="006923CC">
        <w:tc>
          <w:tcPr>
            <w:tcW w:w="9855" w:type="dxa"/>
          </w:tcPr>
          <w:p w14:paraId="6BFCCBD7" w14:textId="38A26182" w:rsidR="00AD0C27" w:rsidRPr="007E085D" w:rsidRDefault="00AD0C27" w:rsidP="00AD0C27">
            <w:pPr>
              <w:pStyle w:val="Agreement"/>
              <w:numPr>
                <w:ilvl w:val="0"/>
                <w:numId w:val="0"/>
              </w:numPr>
              <w:rPr>
                <w:lang w:val="en-US"/>
              </w:rPr>
            </w:pPr>
            <w:r w:rsidRPr="007E085D">
              <w:rPr>
                <w:lang w:val="en-US"/>
              </w:rPr>
              <w:t>Remaining issues from the endorsed capability CR</w:t>
            </w:r>
            <w:r w:rsidR="00FD4297">
              <w:rPr>
                <w:lang w:val="en-US"/>
              </w:rPr>
              <w:t xml:space="preserve"> [1]</w:t>
            </w:r>
            <w:r w:rsidRPr="007E085D">
              <w:rPr>
                <w:lang w:val="en-US"/>
              </w:rPr>
              <w:t>:</w:t>
            </w:r>
          </w:p>
          <w:p w14:paraId="26AF51E8" w14:textId="77777777" w:rsidR="0064507F" w:rsidRPr="007E085D" w:rsidRDefault="0064507F" w:rsidP="0064507F">
            <w:pPr>
              <w:pStyle w:val="EditorsNote"/>
              <w:ind w:left="880" w:hanging="440"/>
              <w:rPr>
                <w:noProof/>
                <w:color w:val="auto"/>
              </w:rPr>
            </w:pPr>
            <w:r w:rsidRPr="007E085D">
              <w:rPr>
                <w:noProof/>
                <w:color w:val="auto"/>
              </w:rPr>
              <w:t>Editor’s note: FFS whether to merge referenceTimeInd-r16 with referenceTimeProvision-r16 or add referenceTimeProvision-r16 as a pre-requisite for referenceTimeInd-r16.</w:t>
            </w:r>
          </w:p>
          <w:p w14:paraId="27346AF6" w14:textId="4EB8B594" w:rsidR="00AD0C27" w:rsidRPr="007E085D" w:rsidRDefault="005F183C" w:rsidP="00322B42">
            <w:pPr>
              <w:pStyle w:val="EditorsNote"/>
              <w:ind w:left="880" w:hanging="440"/>
              <w:rPr>
                <w:color w:val="auto"/>
                <w:lang w:val="en-US"/>
              </w:rPr>
            </w:pPr>
            <w:r w:rsidRPr="007E085D">
              <w:rPr>
                <w:noProof/>
                <w:color w:val="auto"/>
              </w:rPr>
              <w:t>Editor’s note: FFS whether to support allowing CG periodicities of multiple of 2/7 symbols as a separate capability with a cross-slot boundary capability as a pre-requisite.</w:t>
            </w:r>
          </w:p>
        </w:tc>
      </w:tr>
    </w:tbl>
    <w:p w14:paraId="530DA99E" w14:textId="02EF4A2D" w:rsidR="006923CC" w:rsidRPr="007E085D" w:rsidRDefault="001E34D4" w:rsidP="00977BE8">
      <w:r w:rsidRPr="007E085D">
        <w:t>In this contributi</w:t>
      </w:r>
      <w:r w:rsidR="00842DA3" w:rsidRPr="007E085D">
        <w:t xml:space="preserve">on, we provide our views on how to </w:t>
      </w:r>
      <w:r w:rsidR="00347BDC" w:rsidRPr="007E085D">
        <w:t>the UE indicates its capabilities to support the IIOT functions.</w:t>
      </w:r>
    </w:p>
    <w:p w14:paraId="6B332CC7" w14:textId="77777777" w:rsidR="00DA44DE" w:rsidRPr="007E085D" w:rsidRDefault="00DA44DE" w:rsidP="00DA44DE">
      <w:pPr>
        <w:pStyle w:val="Heading1"/>
        <w:tabs>
          <w:tab w:val="left" w:pos="432"/>
        </w:tabs>
        <w:jc w:val="left"/>
      </w:pPr>
      <w:r w:rsidRPr="007E085D">
        <w:rPr>
          <w:rFonts w:hint="eastAsia"/>
        </w:rPr>
        <w:t>Discussion</w:t>
      </w:r>
    </w:p>
    <w:p w14:paraId="7D082C35" w14:textId="58C72799" w:rsidR="00B67973" w:rsidRPr="007E085D" w:rsidRDefault="00A936D8" w:rsidP="00B6797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szCs w:val="22"/>
        </w:rPr>
        <w:t>Joint EHC and ROHC operation</w:t>
      </w:r>
    </w:p>
    <w:p w14:paraId="0CEA9757" w14:textId="0405F64B" w:rsidR="001E14FF" w:rsidRDefault="000B2916" w:rsidP="000B6068">
      <w:pPr>
        <w:rPr>
          <w:lang w:eastAsia="ko-KR"/>
        </w:rPr>
      </w:pPr>
      <w:r>
        <w:rPr>
          <w:lang w:eastAsia="ko-KR"/>
        </w:rPr>
        <w:t>According to [1]</w:t>
      </w:r>
      <w:r w:rsidR="00626AA6">
        <w:rPr>
          <w:lang w:eastAsia="ko-KR"/>
        </w:rPr>
        <w:t>, the UE can indicate the support of the EHC and the ROHC independently</w:t>
      </w:r>
      <w:r w:rsidR="00D8086B">
        <w:rPr>
          <w:lang w:eastAsia="ko-KR"/>
        </w:rPr>
        <w:t>.</w:t>
      </w:r>
      <w:r w:rsidR="00353020">
        <w:rPr>
          <w:lang w:eastAsia="ko-KR"/>
        </w:rPr>
        <w:t xml:space="preserve"> This means that it is conditionally mandatory for the UE to support the joint operation of EHC and ROHC</w:t>
      </w:r>
      <w:r w:rsidR="00AA69DA">
        <w:rPr>
          <w:lang w:eastAsia="ko-KR"/>
        </w:rPr>
        <w:t xml:space="preserve"> when the UE indicates that it supports both EHC and ROHC</w:t>
      </w:r>
      <w:r w:rsidR="00250CEE">
        <w:rPr>
          <w:lang w:eastAsia="ko-KR"/>
        </w:rPr>
        <w:t>. However</w:t>
      </w:r>
      <w:r w:rsidR="006F4D9B">
        <w:rPr>
          <w:lang w:eastAsia="ko-KR"/>
        </w:rPr>
        <w:t xml:space="preserve"> if the joint operation of EHC and ROHC is configured, the UE would require extra buffer to store the contexts of both ROHC and EHC</w:t>
      </w:r>
      <w:r w:rsidR="00DD2245">
        <w:rPr>
          <w:lang w:eastAsia="ko-KR"/>
        </w:rPr>
        <w:t>. From our understanding, we should allow more flexible UE implementation by allowing shared buffer amongst EHC and ROHC</w:t>
      </w:r>
      <w:r w:rsidR="009650E0">
        <w:rPr>
          <w:lang w:eastAsia="ko-KR"/>
        </w:rPr>
        <w:t xml:space="preserve"> to reduce the UE cost</w:t>
      </w:r>
      <w:r w:rsidR="0093065B">
        <w:rPr>
          <w:lang w:eastAsia="ko-KR"/>
        </w:rPr>
        <w:t>, e.g. by indicating that the UE does not support the joint operation of EHC and ROHC</w:t>
      </w:r>
      <w:r w:rsidR="00FF1D2B">
        <w:rPr>
          <w:lang w:eastAsia="ko-KR"/>
        </w:rPr>
        <w:t>.</w:t>
      </w:r>
    </w:p>
    <w:p w14:paraId="1EEB69A5" w14:textId="75DCCEBF" w:rsidR="00AB27D0" w:rsidRPr="00A401FC" w:rsidRDefault="00AB27D0" w:rsidP="000B6068">
      <w:pPr>
        <w:rPr>
          <w:b/>
          <w:lang w:eastAsia="ko-KR"/>
        </w:rPr>
      </w:pPr>
      <w:r w:rsidRPr="00A401FC">
        <w:rPr>
          <w:b/>
          <w:lang w:eastAsia="ko-KR"/>
        </w:rPr>
        <w:t xml:space="preserve">Observation 1: The buffer </w:t>
      </w:r>
      <w:r w:rsidR="00C405CF">
        <w:rPr>
          <w:b/>
          <w:lang w:eastAsia="ko-KR"/>
        </w:rPr>
        <w:t xml:space="preserve">for the compression context </w:t>
      </w:r>
      <w:r w:rsidRPr="00A401FC">
        <w:rPr>
          <w:b/>
          <w:lang w:eastAsia="ko-KR"/>
        </w:rPr>
        <w:t>could be shared between ROHC and EHC</w:t>
      </w:r>
      <w:r w:rsidR="00692CCA" w:rsidRPr="00A401FC">
        <w:rPr>
          <w:b/>
          <w:lang w:eastAsia="ko-KR"/>
        </w:rPr>
        <w:t>.</w:t>
      </w:r>
    </w:p>
    <w:p w14:paraId="26F74F5E" w14:textId="565338E7" w:rsidR="007E61AA" w:rsidRPr="00437F9E" w:rsidRDefault="00DA1E14" w:rsidP="000B6068">
      <w:pPr>
        <w:rPr>
          <w:b/>
        </w:rPr>
      </w:pPr>
      <w:r w:rsidRPr="00437F9E">
        <w:rPr>
          <w:b/>
          <w:lang w:eastAsia="ko-KR"/>
        </w:rPr>
        <w:lastRenderedPageBreak/>
        <w:t>Proposal 1:</w:t>
      </w:r>
      <w:r w:rsidR="005E661E" w:rsidRPr="00437F9E">
        <w:rPr>
          <w:b/>
          <w:lang w:eastAsia="ko-KR"/>
        </w:rPr>
        <w:t xml:space="preserve"> The UE indicates whether it supports joint the ROHC and EHC operation.</w:t>
      </w:r>
    </w:p>
    <w:p w14:paraId="5333D651" w14:textId="2E54DA65" w:rsidR="00DA396E" w:rsidRPr="007E085D" w:rsidRDefault="0016139B" w:rsidP="00993CC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>
        <w:rPr>
          <w:bCs/>
          <w:szCs w:val="22"/>
        </w:rPr>
        <w:t>MAC priority</w:t>
      </w:r>
    </w:p>
    <w:p w14:paraId="2D8375AA" w14:textId="075D347A" w:rsidR="00BB2F8F" w:rsidRDefault="00BB2F8F" w:rsidP="0006365A">
      <w:pPr>
        <w:rPr>
          <w:lang w:eastAsia="ko-KR"/>
        </w:rPr>
      </w:pPr>
      <w:r>
        <w:rPr>
          <w:lang w:eastAsia="ko-KR"/>
        </w:rPr>
        <w:t>Firstly our assumption is that if the PHY</w:t>
      </w:r>
      <w:r w:rsidRPr="00BB2F8F">
        <w:rPr>
          <w:lang w:eastAsia="ko-KR"/>
        </w:rPr>
        <w:t xml:space="preserve"> </w:t>
      </w:r>
      <w:r>
        <w:rPr>
          <w:lang w:eastAsia="ko-KR"/>
        </w:rPr>
        <w:t>in some cases (i.e. same PHY priority) cannot handle two collided MAC PDUs, t</w:t>
      </w:r>
      <w:r w:rsidR="00D42D13">
        <w:rPr>
          <w:lang w:eastAsia="ko-KR"/>
        </w:rPr>
        <w:t>he MAC should not generate two MAC PDUs as this may cause some confusion on the PHY operation.</w:t>
      </w:r>
    </w:p>
    <w:p w14:paraId="3B03F127" w14:textId="2CBC40D3" w:rsidR="00C50EC1" w:rsidRPr="00D64AB3" w:rsidRDefault="00C50EC1" w:rsidP="0006365A">
      <w:pPr>
        <w:rPr>
          <w:b/>
          <w:lang w:eastAsia="ko-KR"/>
        </w:rPr>
      </w:pPr>
      <w:r w:rsidRPr="00D64AB3">
        <w:rPr>
          <w:b/>
          <w:lang w:eastAsia="ko-KR"/>
        </w:rPr>
        <w:t>Observation</w:t>
      </w:r>
      <w:r w:rsidR="00952DA1">
        <w:rPr>
          <w:b/>
          <w:lang w:eastAsia="ko-KR"/>
        </w:rPr>
        <w:t xml:space="preserve"> 2</w:t>
      </w:r>
      <w:r w:rsidRPr="00D64AB3">
        <w:rPr>
          <w:b/>
          <w:lang w:eastAsia="ko-KR"/>
        </w:rPr>
        <w:t xml:space="preserve">: </w:t>
      </w:r>
      <w:r w:rsidR="00512494" w:rsidRPr="00D64AB3">
        <w:rPr>
          <w:b/>
          <w:lang w:eastAsia="ko-KR"/>
        </w:rPr>
        <w:t xml:space="preserve">The MAC should not generate two MAC PDUs when </w:t>
      </w:r>
      <w:r w:rsidR="0025640F" w:rsidRPr="00D64AB3">
        <w:rPr>
          <w:b/>
          <w:lang w:eastAsia="ko-KR"/>
        </w:rPr>
        <w:t xml:space="preserve">the PHY in some cases is not able to handle the two </w:t>
      </w:r>
      <w:r w:rsidR="00FC1D25" w:rsidRPr="00D64AB3">
        <w:rPr>
          <w:b/>
          <w:lang w:eastAsia="ko-KR"/>
        </w:rPr>
        <w:t xml:space="preserve">collided </w:t>
      </w:r>
      <w:r w:rsidR="0025640F" w:rsidRPr="00D64AB3">
        <w:rPr>
          <w:b/>
          <w:lang w:eastAsia="ko-KR"/>
        </w:rPr>
        <w:t>MAC PDUs.</w:t>
      </w:r>
    </w:p>
    <w:p w14:paraId="2E551DB0" w14:textId="542EC0A5" w:rsidR="0006365A" w:rsidRDefault="00B72335" w:rsidP="0006365A">
      <w:pPr>
        <w:rPr>
          <w:lang w:eastAsia="ko-KR"/>
        </w:rPr>
      </w:pPr>
      <w:r>
        <w:rPr>
          <w:lang w:eastAsia="ko-KR"/>
        </w:rPr>
        <w:t>According to the discussion in the IIOT work item,</w:t>
      </w:r>
      <w:r w:rsidR="005C604B">
        <w:rPr>
          <w:lang w:eastAsia="ko-KR"/>
        </w:rPr>
        <w:t xml:space="preserve"> </w:t>
      </w:r>
      <w:r w:rsidR="0023751C">
        <w:rPr>
          <w:lang w:eastAsia="ko-KR"/>
        </w:rPr>
        <w:t xml:space="preserve">although </w:t>
      </w:r>
      <w:r w:rsidR="005C604B">
        <w:rPr>
          <w:lang w:eastAsia="ko-KR"/>
        </w:rPr>
        <w:t xml:space="preserve">the UE </w:t>
      </w:r>
      <w:r w:rsidR="003D1D80">
        <w:rPr>
          <w:lang w:eastAsia="ko-KR"/>
        </w:rPr>
        <w:t xml:space="preserve">configured with the MAC priority would </w:t>
      </w:r>
      <w:r w:rsidR="00ED0B7D">
        <w:rPr>
          <w:lang w:eastAsia="ko-KR"/>
        </w:rPr>
        <w:t>gene</w:t>
      </w:r>
      <w:r w:rsidR="001017B6">
        <w:rPr>
          <w:lang w:eastAsia="ko-KR"/>
        </w:rPr>
        <w:t>rate two MAC PDUs in some cases</w:t>
      </w:r>
      <w:r w:rsidR="0023751C">
        <w:rPr>
          <w:lang w:eastAsia="ko-KR"/>
        </w:rPr>
        <w:t>,</w:t>
      </w:r>
      <w:r w:rsidR="00DB7644">
        <w:rPr>
          <w:lang w:eastAsia="ko-KR"/>
        </w:rPr>
        <w:t xml:space="preserve"> the PHY can only handle the overlapped two MAC PDUs when the UE is configured with the PHY priority function.</w:t>
      </w:r>
      <w:r w:rsidR="00171F54">
        <w:rPr>
          <w:lang w:eastAsia="ko-KR"/>
        </w:rPr>
        <w:t xml:space="preserve"> If the UE supporting</w:t>
      </w:r>
      <w:r w:rsidR="000130A3">
        <w:rPr>
          <w:lang w:eastAsia="ko-KR"/>
        </w:rPr>
        <w:t xml:space="preserve"> the </w:t>
      </w:r>
      <w:r w:rsidR="00171F54">
        <w:rPr>
          <w:lang w:eastAsia="ko-KR"/>
        </w:rPr>
        <w:t xml:space="preserve">MAC priority does not support the </w:t>
      </w:r>
      <w:r w:rsidR="00C60FA3">
        <w:rPr>
          <w:lang w:eastAsia="ko-KR"/>
        </w:rPr>
        <w:t>PHY priority, it is not clear how the PHY would handle the two MAC PDUs</w:t>
      </w:r>
      <w:r w:rsidR="00E00D51">
        <w:rPr>
          <w:lang w:eastAsia="ko-KR"/>
        </w:rPr>
        <w:t xml:space="preserve"> provided by the MAC</w:t>
      </w:r>
      <w:r w:rsidR="00A00CC4">
        <w:rPr>
          <w:lang w:eastAsia="ko-KR"/>
        </w:rPr>
        <w:t>.</w:t>
      </w:r>
      <w:r w:rsidR="0094696D">
        <w:rPr>
          <w:lang w:eastAsia="ko-KR"/>
        </w:rPr>
        <w:t xml:space="preserve"> From the UE implementation point of view, it is not reasonable to only support the MAC priority without supporting the PHY priority.</w:t>
      </w:r>
    </w:p>
    <w:p w14:paraId="6F9C86A2" w14:textId="6D73CA9A" w:rsidR="00A00CC4" w:rsidRPr="00B56827" w:rsidRDefault="00A00CC4" w:rsidP="0006365A">
      <w:pPr>
        <w:rPr>
          <w:b/>
          <w:lang w:eastAsia="ko-KR"/>
        </w:rPr>
      </w:pPr>
      <w:r w:rsidRPr="00B56827">
        <w:rPr>
          <w:b/>
          <w:lang w:eastAsia="ko-KR"/>
        </w:rPr>
        <w:t xml:space="preserve">Proposal 2: </w:t>
      </w:r>
      <w:r w:rsidR="0023115F" w:rsidRPr="00B56827">
        <w:rPr>
          <w:b/>
          <w:lang w:eastAsia="ko-KR"/>
        </w:rPr>
        <w:t>The UE supporting the MAC priority sha</w:t>
      </w:r>
      <w:r w:rsidR="00432D8E" w:rsidRPr="00B56827">
        <w:rPr>
          <w:b/>
          <w:lang w:eastAsia="ko-KR"/>
        </w:rPr>
        <w:t xml:space="preserve">ll also support the PHY </w:t>
      </w:r>
      <w:r w:rsidR="00794EAA" w:rsidRPr="00B56827">
        <w:rPr>
          <w:b/>
          <w:lang w:eastAsia="ko-KR"/>
        </w:rPr>
        <w:t>priority</w:t>
      </w:r>
      <w:r w:rsidR="00371AC3" w:rsidRPr="00B56827">
        <w:rPr>
          <w:b/>
          <w:lang w:eastAsia="ko-KR"/>
        </w:rPr>
        <w:t>.</w:t>
      </w:r>
      <w:r w:rsidR="00432D8E" w:rsidRPr="00B56827">
        <w:rPr>
          <w:b/>
          <w:lang w:eastAsia="ko-KR"/>
        </w:rPr>
        <w:t xml:space="preserve"> </w:t>
      </w:r>
    </w:p>
    <w:p w14:paraId="089287B2" w14:textId="357B7C0E" w:rsidR="00683C78" w:rsidRPr="007E733B" w:rsidRDefault="001E0E45" w:rsidP="00AF7C99">
      <w:pPr>
        <w:rPr>
          <w:b/>
          <w:lang w:eastAsia="ko-KR"/>
        </w:rPr>
      </w:pPr>
      <w:r>
        <w:rPr>
          <w:lang w:eastAsia="ko-KR"/>
        </w:rPr>
        <w:t>If the UE only supports the PHY priority</w:t>
      </w:r>
      <w:r w:rsidR="00EA3417">
        <w:rPr>
          <w:lang w:eastAsia="ko-KR"/>
        </w:rPr>
        <w:t xml:space="preserve">, the </w:t>
      </w:r>
      <w:r w:rsidR="00D81895">
        <w:rPr>
          <w:lang w:eastAsia="ko-KR"/>
        </w:rPr>
        <w:t xml:space="preserve">MAC would anyway generate two MAC PDUs for each </w:t>
      </w:r>
      <w:r w:rsidR="0022408D">
        <w:rPr>
          <w:lang w:eastAsia="ko-KR"/>
        </w:rPr>
        <w:t xml:space="preserve">of the collided </w:t>
      </w:r>
      <w:r w:rsidR="00D81895">
        <w:rPr>
          <w:lang w:eastAsia="ko-KR"/>
        </w:rPr>
        <w:t>uplink grant</w:t>
      </w:r>
      <w:r w:rsidR="0022408D">
        <w:rPr>
          <w:lang w:eastAsia="ko-KR"/>
        </w:rPr>
        <w:t>s</w:t>
      </w:r>
      <w:r w:rsidR="00311AA4">
        <w:rPr>
          <w:lang w:eastAsia="ko-KR"/>
        </w:rPr>
        <w:t xml:space="preserve"> according to the current MAC specification</w:t>
      </w:r>
      <w:r w:rsidR="00574DA4">
        <w:rPr>
          <w:lang w:eastAsia="ko-KR"/>
        </w:rPr>
        <w:t xml:space="preserve">. Then the PHY can handle the two MAC </w:t>
      </w:r>
      <w:r w:rsidR="00A50983">
        <w:rPr>
          <w:lang w:eastAsia="ko-KR"/>
        </w:rPr>
        <w:t>PDU(s) based on the PHY priority</w:t>
      </w:r>
      <w:r w:rsidR="00814FDD">
        <w:rPr>
          <w:lang w:eastAsia="ko-KR"/>
        </w:rPr>
        <w:t>.</w:t>
      </w:r>
      <w:r w:rsidR="00683C78">
        <w:rPr>
          <w:lang w:eastAsia="ko-KR"/>
        </w:rPr>
        <w:t xml:space="preserve"> </w:t>
      </w:r>
    </w:p>
    <w:p w14:paraId="0D2DD8DD" w14:textId="198CF4D6" w:rsidR="001E0E45" w:rsidRPr="00E45AA0" w:rsidRDefault="00C60CEE" w:rsidP="00E45AA0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 w:rsidRPr="00E45AA0">
        <w:rPr>
          <w:bCs/>
          <w:szCs w:val="22"/>
        </w:rPr>
        <w:t>Number of maximum RLC entities</w:t>
      </w:r>
    </w:p>
    <w:p w14:paraId="5942436E" w14:textId="5FF1C968" w:rsidR="00DC3D2D" w:rsidRDefault="00DF2177" w:rsidP="00DC3D2D">
      <w:pPr>
        <w:rPr>
          <w:lang w:eastAsia="ko-KR"/>
        </w:rPr>
      </w:pPr>
      <w:r>
        <w:rPr>
          <w:lang w:eastAsia="ko-KR"/>
        </w:rPr>
        <w:t xml:space="preserve">According to </w:t>
      </w:r>
      <w:r w:rsidR="00747C11">
        <w:rPr>
          <w:lang w:eastAsia="ko-KR"/>
        </w:rPr>
        <w:t xml:space="preserve">the Rel-15 UE capability </w:t>
      </w:r>
      <w:r>
        <w:rPr>
          <w:lang w:eastAsia="ko-KR"/>
        </w:rPr>
        <w:t>[2]</w:t>
      </w:r>
      <w:r w:rsidR="00E9113D">
        <w:rPr>
          <w:lang w:eastAsia="ko-KR"/>
        </w:rPr>
        <w:t xml:space="preserve"> as quoted below</w:t>
      </w:r>
      <w:r w:rsidR="006F5BD1">
        <w:rPr>
          <w:lang w:eastAsia="ko-KR"/>
        </w:rPr>
        <w:t>, the maximum number which the UE shall support is 16</w:t>
      </w:r>
      <w:r w:rsidR="009106F8">
        <w:rPr>
          <w:lang w:eastAsia="ko-KR"/>
        </w:rPr>
        <w:t xml:space="preserve"> (i.e. 16 RLC entities)</w:t>
      </w:r>
      <w:r w:rsidR="00B27A9C">
        <w:rPr>
          <w:lang w:eastAsia="ko-KR"/>
        </w:rPr>
        <w:t xml:space="preserve"> </w:t>
      </w:r>
      <w:r w:rsidR="00951BBE">
        <w:rPr>
          <w:lang w:eastAsia="ko-KR"/>
        </w:rPr>
        <w:t xml:space="preserve">per UE </w:t>
      </w:r>
      <w:r w:rsidR="00B27A9C">
        <w:rPr>
          <w:lang w:eastAsia="ko-KR"/>
        </w:rPr>
        <w:t>without duplication, and 8</w:t>
      </w:r>
      <w:r w:rsidR="00066F7C">
        <w:rPr>
          <w:lang w:eastAsia="ko-KR"/>
        </w:rPr>
        <w:t xml:space="preserve"> (i.e. 32 RLC entities per UE and 16 RLC entities per MAC)</w:t>
      </w:r>
      <w:r w:rsidR="00B27A9C">
        <w:rPr>
          <w:lang w:eastAsia="ko-KR"/>
        </w:rPr>
        <w:t xml:space="preserve"> </w:t>
      </w:r>
      <w:r w:rsidR="007A732E">
        <w:rPr>
          <w:lang w:eastAsia="ko-KR"/>
        </w:rPr>
        <w:t xml:space="preserve">per MAC </w:t>
      </w:r>
      <w:r w:rsidR="00B27A9C">
        <w:rPr>
          <w:lang w:eastAsia="ko-KR"/>
        </w:rPr>
        <w:t>with duplication.</w:t>
      </w:r>
    </w:p>
    <w:p w14:paraId="3E592685" w14:textId="3F44897A" w:rsidR="00AE1599" w:rsidRDefault="00AE1599" w:rsidP="00AF7C99">
      <w:pPr>
        <w:rPr>
          <w:lang w:eastAsia="ko-KR"/>
        </w:rPr>
      </w:pPr>
      <w:r>
        <w:rPr>
          <w:lang w:eastAsia="ko-KR"/>
        </w:rPr>
        <w:t>------------------------------</w:t>
      </w:r>
      <w:r w:rsidR="001A0BF8">
        <w:rPr>
          <w:lang w:eastAsia="ko-KR"/>
        </w:rPr>
        <w:t xml:space="preserve">Start of the quotation from </w:t>
      </w:r>
      <w:r>
        <w:rPr>
          <w:lang w:eastAsia="ko-KR"/>
        </w:rPr>
        <w:t>38.306---------------------------------------------------------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4113"/>
        <w:gridCol w:w="2834"/>
      </w:tblGrid>
      <w:tr w:rsidR="000310DF" w:rsidRPr="00F725D9" w14:paraId="472BDBCE" w14:textId="77777777" w:rsidTr="00C63BE1">
        <w:trPr>
          <w:cantSplit/>
          <w:tblHeader/>
          <w:jc w:val="center"/>
        </w:trPr>
        <w:tc>
          <w:tcPr>
            <w:tcW w:w="1093" w:type="pct"/>
          </w:tcPr>
          <w:p w14:paraId="64B23721" w14:textId="77777777" w:rsidR="000310DF" w:rsidRPr="00F725D9" w:rsidRDefault="000310DF" w:rsidP="00C63BE1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3F9DB0F" w14:textId="77777777" w:rsidR="000310DF" w:rsidRPr="00F725D9" w:rsidRDefault="000310DF" w:rsidP="00C63BE1">
            <w:pPr>
              <w:pStyle w:val="TAH"/>
              <w:rPr>
                <w:rFonts w:eastAsia="宋体"/>
                <w:lang w:eastAsia="zh-CN"/>
              </w:rPr>
            </w:pPr>
            <w:r w:rsidRPr="00F725D9">
              <w:rPr>
                <w:lang w:eastAsia="zh-CN"/>
              </w:rPr>
              <w:t>D</w:t>
            </w:r>
            <w:r w:rsidRPr="00F725D9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4355A1C5" w14:textId="77777777" w:rsidR="000310DF" w:rsidRPr="00F725D9" w:rsidRDefault="000310DF" w:rsidP="00C63BE1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Value</w:t>
            </w:r>
          </w:p>
        </w:tc>
      </w:tr>
      <w:tr w:rsidR="000310DF" w:rsidRPr="00F725D9" w14:paraId="5897B3ED" w14:textId="77777777" w:rsidTr="00C63BE1">
        <w:trPr>
          <w:cantSplit/>
          <w:trHeight w:val="934"/>
          <w:jc w:val="center"/>
        </w:trPr>
        <w:tc>
          <w:tcPr>
            <w:tcW w:w="1093" w:type="pct"/>
          </w:tcPr>
          <w:p w14:paraId="789C547C" w14:textId="77777777" w:rsidR="000310DF" w:rsidRPr="00F725D9" w:rsidRDefault="000310DF" w:rsidP="00C63BE1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20621368" w14:textId="77777777" w:rsidR="000310DF" w:rsidRPr="00F725D9" w:rsidRDefault="000310DF" w:rsidP="00C63BE1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T</w:t>
            </w:r>
            <w:r w:rsidRPr="00F725D9">
              <w:rPr>
                <w:lang w:eastAsia="en-GB"/>
              </w:rPr>
              <w:t>he number of DRBs that a UE shall support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6D8F4815" w14:textId="77777777" w:rsidR="000310DF" w:rsidRPr="00F725D9" w:rsidRDefault="000310DF" w:rsidP="00C63BE1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16 per UE.</w:t>
            </w:r>
          </w:p>
          <w:p w14:paraId="2CCD3C86" w14:textId="77777777" w:rsidR="000310DF" w:rsidRPr="00F725D9" w:rsidRDefault="000310DF" w:rsidP="00C63BE1">
            <w:pPr>
              <w:pStyle w:val="TAN"/>
              <w:rPr>
                <w:lang w:eastAsia="zh-CN"/>
              </w:rPr>
            </w:pPr>
            <w:r w:rsidRPr="00F725D9">
              <w:rPr>
                <w:lang w:eastAsia="zh-CN"/>
              </w:rPr>
              <w:t>NOTE:</w:t>
            </w:r>
            <w:r w:rsidRPr="00F725D9">
              <w:tab/>
            </w:r>
            <w:r w:rsidRPr="00F725D9">
              <w:rPr>
                <w:lang w:eastAsia="zh-CN"/>
              </w:rPr>
              <w:t>8 per MAC entity with duplication.</w:t>
            </w:r>
          </w:p>
        </w:tc>
      </w:tr>
    </w:tbl>
    <w:p w14:paraId="400F5183" w14:textId="7C7C52B1" w:rsidR="00814ED3" w:rsidRDefault="00814ED3" w:rsidP="00814ED3">
      <w:pPr>
        <w:rPr>
          <w:lang w:eastAsia="ko-KR"/>
        </w:rPr>
      </w:pPr>
      <w:r>
        <w:rPr>
          <w:lang w:eastAsia="ko-KR"/>
        </w:rPr>
        <w:t>------------------------------End of the quotation from 38.306---------------------------------------------------------</w:t>
      </w:r>
    </w:p>
    <w:p w14:paraId="4F5286E7" w14:textId="2A6C3CF7" w:rsidR="00CA1D02" w:rsidRDefault="00402ACA" w:rsidP="00876325">
      <w:pPr>
        <w:rPr>
          <w:lang w:eastAsia="ko-KR"/>
        </w:rPr>
      </w:pPr>
      <w:r>
        <w:rPr>
          <w:lang w:eastAsia="ko-KR"/>
        </w:rPr>
        <w:t>According to the discussion in the IIOT work item,</w:t>
      </w:r>
      <w:r w:rsidR="00EB6B90">
        <w:rPr>
          <w:lang w:eastAsia="ko-KR"/>
        </w:rPr>
        <w:t xml:space="preserve"> the Rel-16 duplication would support 4 legs for one DRB</w:t>
      </w:r>
      <w:r w:rsidR="00F27590">
        <w:rPr>
          <w:lang w:eastAsia="ko-KR"/>
        </w:rPr>
        <w:t>.</w:t>
      </w:r>
      <w:r w:rsidR="00864ED3">
        <w:rPr>
          <w:lang w:eastAsia="ko-KR"/>
        </w:rPr>
        <w:t xml:space="preserve"> If we keep the same </w:t>
      </w:r>
      <w:r w:rsidR="005624F3">
        <w:rPr>
          <w:lang w:eastAsia="ko-KR"/>
        </w:rPr>
        <w:t>text</w:t>
      </w:r>
      <w:r w:rsidR="00864ED3">
        <w:rPr>
          <w:lang w:eastAsia="ko-KR"/>
        </w:rPr>
        <w:t xml:space="preserve"> as used for the Rel-15 duplication, </w:t>
      </w:r>
      <w:r w:rsidR="00A70CBA">
        <w:rPr>
          <w:lang w:eastAsia="ko-KR"/>
        </w:rPr>
        <w:t>the UE buffer requirement would be doubled for the 4-leg duplication</w:t>
      </w:r>
      <w:r w:rsidR="00B1360D">
        <w:rPr>
          <w:lang w:eastAsia="ko-KR"/>
        </w:rPr>
        <w:t xml:space="preserve">. </w:t>
      </w:r>
      <w:r w:rsidR="00F41D7F">
        <w:rPr>
          <w:lang w:eastAsia="ko-KR"/>
        </w:rPr>
        <w:t>T</w:t>
      </w:r>
      <w:r w:rsidR="00876325">
        <w:rPr>
          <w:lang w:eastAsia="ko-KR"/>
        </w:rPr>
        <w:t xml:space="preserve">o allow a more flexible UE implementation, we consider that the Rel-15 UE </w:t>
      </w:r>
      <w:r w:rsidR="00803485">
        <w:rPr>
          <w:lang w:eastAsia="ko-KR"/>
        </w:rPr>
        <w:t>buffer requirement</w:t>
      </w:r>
      <w:r w:rsidR="00625951">
        <w:rPr>
          <w:lang w:eastAsia="ko-KR"/>
        </w:rPr>
        <w:t xml:space="preserve"> (i.e. </w:t>
      </w:r>
      <w:r w:rsidR="001C7ECC">
        <w:rPr>
          <w:lang w:eastAsia="ko-KR"/>
        </w:rPr>
        <w:t xml:space="preserve">16 RLC entities per MAC and </w:t>
      </w:r>
      <w:r w:rsidR="00625951">
        <w:rPr>
          <w:lang w:eastAsia="ko-KR"/>
        </w:rPr>
        <w:t>32 RLC entities per UE</w:t>
      </w:r>
      <w:r w:rsidR="00A15FF8">
        <w:rPr>
          <w:lang w:eastAsia="ko-KR"/>
        </w:rPr>
        <w:t>)</w:t>
      </w:r>
      <w:r w:rsidR="00803485">
        <w:rPr>
          <w:lang w:eastAsia="ko-KR"/>
        </w:rPr>
        <w:t xml:space="preserve"> </w:t>
      </w:r>
      <w:r w:rsidR="006451F7">
        <w:rPr>
          <w:lang w:eastAsia="ko-KR"/>
        </w:rPr>
        <w:t xml:space="preserve">for duplication </w:t>
      </w:r>
      <w:r w:rsidR="00803485">
        <w:rPr>
          <w:lang w:eastAsia="ko-KR"/>
        </w:rPr>
        <w:t>can be kept, but allow the UE to indicate the support of more DRBs</w:t>
      </w:r>
      <w:r w:rsidR="006149CB">
        <w:rPr>
          <w:lang w:eastAsia="ko-KR"/>
        </w:rPr>
        <w:t xml:space="preserve"> (e.g. </w:t>
      </w:r>
      <w:r w:rsidR="00D97AC5">
        <w:rPr>
          <w:lang w:eastAsia="ko-KR"/>
        </w:rPr>
        <w:t>up to 8 DRBs per MAC entity</w:t>
      </w:r>
      <w:r w:rsidR="00B80D50">
        <w:rPr>
          <w:lang w:eastAsia="ko-KR"/>
        </w:rPr>
        <w:t xml:space="preserve"> and</w:t>
      </w:r>
      <w:r w:rsidR="00D97AC5">
        <w:rPr>
          <w:lang w:eastAsia="ko-KR"/>
        </w:rPr>
        <w:t xml:space="preserve"> </w:t>
      </w:r>
      <w:r w:rsidR="006149CB">
        <w:rPr>
          <w:lang w:eastAsia="ko-KR"/>
        </w:rPr>
        <w:t>up to 16</w:t>
      </w:r>
      <w:r w:rsidR="00DD74B3">
        <w:rPr>
          <w:lang w:eastAsia="ko-KR"/>
        </w:rPr>
        <w:t xml:space="preserve"> DRBs per UE</w:t>
      </w:r>
      <w:r w:rsidR="006149CB">
        <w:rPr>
          <w:lang w:eastAsia="ko-KR"/>
        </w:rPr>
        <w:t>)</w:t>
      </w:r>
      <w:r w:rsidR="00803485">
        <w:rPr>
          <w:lang w:eastAsia="ko-KR"/>
        </w:rPr>
        <w:t xml:space="preserve"> for the 4-leg duplication.</w:t>
      </w:r>
      <w:r w:rsidR="00F723B3">
        <w:rPr>
          <w:lang w:eastAsia="ko-KR"/>
        </w:rPr>
        <w:t xml:space="preserve"> One single field would be sufficient for the UE to indicate the per-MAC and the per-UE</w:t>
      </w:r>
      <w:r w:rsidR="005E003F">
        <w:rPr>
          <w:lang w:eastAsia="ko-KR"/>
        </w:rPr>
        <w:t xml:space="preserve"> capability.</w:t>
      </w:r>
    </w:p>
    <w:p w14:paraId="48C66A3D" w14:textId="5A3AE6E6" w:rsidR="000E743B" w:rsidRPr="007E0216" w:rsidRDefault="00FE1C8E" w:rsidP="00AF7C99">
      <w:pPr>
        <w:rPr>
          <w:b/>
          <w:lang w:eastAsia="ko-KR"/>
        </w:rPr>
      </w:pPr>
      <w:r w:rsidRPr="007E0216">
        <w:rPr>
          <w:b/>
          <w:lang w:eastAsia="ko-KR"/>
        </w:rPr>
        <w:t xml:space="preserve">Proposal </w:t>
      </w:r>
      <w:r w:rsidR="00CA138F">
        <w:rPr>
          <w:b/>
          <w:lang w:eastAsia="ko-KR"/>
        </w:rPr>
        <w:t>3</w:t>
      </w:r>
      <w:r w:rsidR="00DB68F9" w:rsidRPr="007E0216">
        <w:rPr>
          <w:b/>
          <w:lang w:eastAsia="ko-KR"/>
        </w:rPr>
        <w:t>:</w:t>
      </w:r>
      <w:r w:rsidR="008731E6" w:rsidRPr="007E0216">
        <w:rPr>
          <w:b/>
          <w:lang w:eastAsia="ko-KR"/>
        </w:rPr>
        <w:t xml:space="preserve"> The UE indicates the maximum number</w:t>
      </w:r>
      <w:r w:rsidR="00554F4E" w:rsidRPr="007E0216">
        <w:rPr>
          <w:b/>
          <w:lang w:eastAsia="ko-KR"/>
        </w:rPr>
        <w:t xml:space="preserve"> (</w:t>
      </w:r>
      <w:r w:rsidR="00087BA8">
        <w:rPr>
          <w:b/>
          <w:lang w:eastAsia="ko-KR"/>
        </w:rPr>
        <w:t>i.e</w:t>
      </w:r>
      <w:r w:rsidR="00C645B1">
        <w:rPr>
          <w:b/>
          <w:lang w:eastAsia="ko-KR"/>
        </w:rPr>
        <w:t>.</w:t>
      </w:r>
      <w:r w:rsidR="003816A5">
        <w:rPr>
          <w:b/>
          <w:lang w:eastAsia="ko-KR"/>
        </w:rPr>
        <w:t xml:space="preserve"> 4, 6 and</w:t>
      </w:r>
      <w:r w:rsidR="00554F4E" w:rsidRPr="007E0216">
        <w:rPr>
          <w:b/>
          <w:lang w:eastAsia="ko-KR"/>
        </w:rPr>
        <w:t xml:space="preserve"> 8)</w:t>
      </w:r>
      <w:r w:rsidR="008731E6" w:rsidRPr="007E0216">
        <w:rPr>
          <w:b/>
          <w:lang w:eastAsia="ko-KR"/>
        </w:rPr>
        <w:t xml:space="preserve"> of </w:t>
      </w:r>
      <w:r w:rsidR="00C218D6" w:rsidRPr="007E0216">
        <w:rPr>
          <w:b/>
          <w:lang w:eastAsia="ko-KR"/>
        </w:rPr>
        <w:t xml:space="preserve">the supported </w:t>
      </w:r>
      <w:r w:rsidR="008731E6" w:rsidRPr="007E0216">
        <w:rPr>
          <w:b/>
          <w:lang w:eastAsia="ko-KR"/>
        </w:rPr>
        <w:t xml:space="preserve">DRBs </w:t>
      </w:r>
      <w:r w:rsidR="00B6085F" w:rsidRPr="007E0216">
        <w:rPr>
          <w:b/>
          <w:lang w:eastAsia="ko-KR"/>
        </w:rPr>
        <w:t xml:space="preserve">per </w:t>
      </w:r>
      <w:r w:rsidR="001A7345" w:rsidRPr="007E0216">
        <w:rPr>
          <w:b/>
          <w:lang w:eastAsia="ko-KR"/>
        </w:rPr>
        <w:t>MAC entity</w:t>
      </w:r>
      <w:r w:rsidR="005054CA" w:rsidRPr="007E0216">
        <w:rPr>
          <w:b/>
          <w:lang w:eastAsia="ko-KR"/>
        </w:rPr>
        <w:t xml:space="preserve"> when </w:t>
      </w:r>
      <w:r w:rsidR="00AF5C66" w:rsidRPr="007E0216">
        <w:rPr>
          <w:b/>
          <w:lang w:eastAsia="ko-KR"/>
        </w:rPr>
        <w:t xml:space="preserve">the </w:t>
      </w:r>
      <w:r w:rsidR="005054CA" w:rsidRPr="007E0216">
        <w:rPr>
          <w:b/>
          <w:lang w:eastAsia="ko-KR"/>
        </w:rPr>
        <w:t>4-leg duplication is configured.</w:t>
      </w:r>
    </w:p>
    <w:p w14:paraId="27027A5F" w14:textId="013EF01B" w:rsidR="00FE1C8E" w:rsidRPr="00B52C1B" w:rsidRDefault="00283EC1" w:rsidP="00B52C1B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 w:rsidRPr="00B52C1B">
        <w:rPr>
          <w:bCs/>
          <w:szCs w:val="22"/>
        </w:rPr>
        <w:t>Reference time</w:t>
      </w:r>
    </w:p>
    <w:p w14:paraId="330C7DB2" w14:textId="0CB3EB2C" w:rsidR="00283EC1" w:rsidRDefault="003748DD" w:rsidP="00AF7C99">
      <w:pPr>
        <w:rPr>
          <w:lang w:eastAsia="ko-KR"/>
        </w:rPr>
      </w:pPr>
      <w:r>
        <w:rPr>
          <w:lang w:eastAsia="ko-KR"/>
        </w:rPr>
        <w:t>According to [1]</w:t>
      </w:r>
      <w:r w:rsidR="003D779F">
        <w:rPr>
          <w:lang w:eastAsia="ko-KR"/>
        </w:rPr>
        <w:t>, the UE can have the following two independent capability bits for the reference time provisioning:</w:t>
      </w:r>
    </w:p>
    <w:p w14:paraId="5690B8AD" w14:textId="2D0C2777" w:rsidR="004E72DB" w:rsidRPr="002C4366" w:rsidRDefault="004E72DB" w:rsidP="00475274">
      <w:pPr>
        <w:pStyle w:val="TAL"/>
        <w:numPr>
          <w:ilvl w:val="0"/>
          <w:numId w:val="33"/>
        </w:numPr>
      </w:pPr>
      <w:r w:rsidRPr="002C4366">
        <w:rPr>
          <w:i/>
        </w:rPr>
        <w:lastRenderedPageBreak/>
        <w:t>referenceTimeProvision-r16</w:t>
      </w:r>
      <w:r w:rsidRPr="002C4366">
        <w:t xml:space="preserve">: </w:t>
      </w:r>
      <w:r w:rsidR="002C4366">
        <w:t>indicating the support of the reference time reception via SIB and dedicated RRC</w:t>
      </w:r>
      <w:r w:rsidR="00BC6FA7">
        <w:t>.</w:t>
      </w:r>
    </w:p>
    <w:p w14:paraId="53B7707B" w14:textId="7C3AA2C7" w:rsidR="004E72DB" w:rsidRPr="002C4366" w:rsidRDefault="004E72DB" w:rsidP="00475274">
      <w:pPr>
        <w:pStyle w:val="TAL"/>
        <w:numPr>
          <w:ilvl w:val="0"/>
          <w:numId w:val="33"/>
        </w:numPr>
      </w:pPr>
      <w:r w:rsidRPr="002C4366">
        <w:rPr>
          <w:i/>
        </w:rPr>
        <w:t>referenceTimeInd-r16</w:t>
      </w:r>
      <w:r w:rsidRPr="002C4366">
        <w:t xml:space="preserve">: </w:t>
      </w:r>
      <w:r w:rsidR="00BC6FA7">
        <w:t xml:space="preserve">indicating the support of the </w:t>
      </w:r>
      <w:r w:rsidR="00131120">
        <w:t>refere</w:t>
      </w:r>
      <w:r w:rsidR="007A4097">
        <w:t>nce</w:t>
      </w:r>
      <w:r w:rsidR="00131120">
        <w:t xml:space="preserve"> time interest</w:t>
      </w:r>
      <w:r w:rsidR="00A56DC5">
        <w:t>.</w:t>
      </w:r>
    </w:p>
    <w:p w14:paraId="38104AAC" w14:textId="51F2E7E0" w:rsidR="00402ACA" w:rsidRDefault="00B74D5C" w:rsidP="00AF7C99">
      <w:pPr>
        <w:rPr>
          <w:lang w:eastAsia="ko-KR"/>
        </w:rPr>
      </w:pPr>
      <w:r>
        <w:rPr>
          <w:lang w:eastAsia="ko-KR"/>
        </w:rPr>
        <w:t xml:space="preserve">Firstly we consider that the </w:t>
      </w:r>
      <w:r w:rsidR="0007553C">
        <w:rPr>
          <w:lang w:eastAsia="ko-KR"/>
        </w:rPr>
        <w:t xml:space="preserve">UE supporting the report of the reference time interest would have to support the </w:t>
      </w:r>
      <w:r w:rsidR="00200757">
        <w:rPr>
          <w:lang w:eastAsia="ko-KR"/>
        </w:rPr>
        <w:t>reception of the reference time via SIB and dedicated RRC</w:t>
      </w:r>
      <w:r w:rsidR="00C716DF">
        <w:rPr>
          <w:lang w:eastAsia="ko-KR"/>
        </w:rPr>
        <w:t>.</w:t>
      </w:r>
      <w:r w:rsidR="00545F2F">
        <w:rPr>
          <w:lang w:eastAsia="ko-KR"/>
        </w:rPr>
        <w:t xml:space="preserve"> </w:t>
      </w:r>
      <w:r w:rsidR="00377162">
        <w:rPr>
          <w:lang w:eastAsia="ko-KR"/>
        </w:rPr>
        <w:t xml:space="preserve">For the UE </w:t>
      </w:r>
      <w:r w:rsidR="004606E2">
        <w:rPr>
          <w:lang w:eastAsia="ko-KR"/>
        </w:rPr>
        <w:t xml:space="preserve">which </w:t>
      </w:r>
      <w:r w:rsidR="00377162">
        <w:rPr>
          <w:lang w:eastAsia="ko-KR"/>
        </w:rPr>
        <w:t>support</w:t>
      </w:r>
      <w:r w:rsidR="004606E2">
        <w:rPr>
          <w:lang w:eastAsia="ko-KR"/>
        </w:rPr>
        <w:t>s</w:t>
      </w:r>
      <w:r w:rsidR="00377162">
        <w:rPr>
          <w:lang w:eastAsia="ko-KR"/>
        </w:rPr>
        <w:t xml:space="preserve"> </w:t>
      </w:r>
      <w:r w:rsidR="0089429C">
        <w:t>the reference time reception via SIB and dedicated RRC</w:t>
      </w:r>
      <w:r w:rsidR="0037498C">
        <w:t xml:space="preserve"> but not support the </w:t>
      </w:r>
      <w:r w:rsidR="003A414F">
        <w:t>report of the reference time interest</w:t>
      </w:r>
      <w:r w:rsidR="009432F9">
        <w:t xml:space="preserve">, the UE may not be able to acquire the reference time information when </w:t>
      </w:r>
      <w:r w:rsidR="00D75DDE">
        <w:t>reference time is not provided in SIB</w:t>
      </w:r>
      <w:r w:rsidR="00705399">
        <w:t>. As the UE is not able to know whether the network will use unicast or broadcast for the transmission of the reference time, the UE would anyway have to support the</w:t>
      </w:r>
      <w:r w:rsidR="00175C02">
        <w:t xml:space="preserve"> </w:t>
      </w:r>
      <w:r w:rsidR="001F0988">
        <w:t>report of the reference time interest. Thus we consider that the two bits can be combined as one.</w:t>
      </w:r>
      <w:r w:rsidR="00705399">
        <w:t xml:space="preserve"> </w:t>
      </w:r>
    </w:p>
    <w:p w14:paraId="3C932685" w14:textId="6DF056C3" w:rsidR="00B74D5C" w:rsidRPr="00491EAD" w:rsidRDefault="003774B8" w:rsidP="00AF7C99">
      <w:pPr>
        <w:rPr>
          <w:b/>
          <w:lang w:eastAsia="ko-KR"/>
        </w:rPr>
      </w:pPr>
      <w:r w:rsidRPr="00491EAD">
        <w:rPr>
          <w:b/>
          <w:lang w:eastAsia="ko-KR"/>
        </w:rPr>
        <w:t xml:space="preserve">Proposal </w:t>
      </w:r>
      <w:r w:rsidR="00174C84">
        <w:rPr>
          <w:b/>
          <w:lang w:eastAsia="ko-KR"/>
        </w:rPr>
        <w:t>4</w:t>
      </w:r>
      <w:r w:rsidRPr="00491EAD">
        <w:rPr>
          <w:b/>
          <w:lang w:eastAsia="ko-KR"/>
        </w:rPr>
        <w:t>:</w:t>
      </w:r>
      <w:r w:rsidR="008B79F1" w:rsidRPr="00491EAD">
        <w:rPr>
          <w:b/>
          <w:lang w:eastAsia="ko-KR"/>
        </w:rPr>
        <w:t xml:space="preserve"> One single bit is used to indicate the support of the reference time reception via </w:t>
      </w:r>
      <w:r w:rsidR="005711A4" w:rsidRPr="00491EAD">
        <w:rPr>
          <w:b/>
          <w:lang w:eastAsia="ko-KR"/>
        </w:rPr>
        <w:t>broadcast</w:t>
      </w:r>
      <w:r w:rsidR="008B79F1" w:rsidRPr="00491EAD">
        <w:rPr>
          <w:b/>
          <w:lang w:eastAsia="ko-KR"/>
        </w:rPr>
        <w:t xml:space="preserve"> and</w:t>
      </w:r>
      <w:r w:rsidR="005711A4" w:rsidRPr="00491EAD">
        <w:rPr>
          <w:b/>
          <w:lang w:eastAsia="ko-KR"/>
        </w:rPr>
        <w:t xml:space="preserve"> unicast and the support of the interest report</w:t>
      </w:r>
      <w:r w:rsidR="008B79F1" w:rsidRPr="00491EAD">
        <w:rPr>
          <w:b/>
          <w:lang w:eastAsia="ko-KR"/>
        </w:rPr>
        <w:t xml:space="preserve"> </w:t>
      </w:r>
      <w:r w:rsidR="005711A4" w:rsidRPr="00491EAD">
        <w:rPr>
          <w:b/>
          <w:lang w:eastAsia="ko-KR"/>
        </w:rPr>
        <w:t xml:space="preserve">of </w:t>
      </w:r>
      <w:r w:rsidR="00597BE5" w:rsidRPr="00491EAD">
        <w:rPr>
          <w:b/>
          <w:lang w:eastAsia="ko-KR"/>
        </w:rPr>
        <w:t xml:space="preserve">the </w:t>
      </w:r>
      <w:r w:rsidR="005711A4" w:rsidRPr="00491EAD">
        <w:rPr>
          <w:b/>
          <w:lang w:eastAsia="ko-KR"/>
        </w:rPr>
        <w:t>reference time.</w:t>
      </w:r>
    </w:p>
    <w:p w14:paraId="3BF780D0" w14:textId="77777777" w:rsidR="003774B8" w:rsidRPr="00876440" w:rsidRDefault="003774B8" w:rsidP="00AF7C99">
      <w:pPr>
        <w:rPr>
          <w:lang w:eastAsia="ko-KR"/>
        </w:rPr>
      </w:pPr>
    </w:p>
    <w:p w14:paraId="1662BD9E" w14:textId="77777777" w:rsidR="00DA44DE" w:rsidRPr="007E085D" w:rsidRDefault="00DA44DE" w:rsidP="00DA44DE">
      <w:pPr>
        <w:pStyle w:val="Heading1"/>
        <w:jc w:val="left"/>
      </w:pPr>
      <w:r w:rsidRPr="007E085D">
        <w:t>Conclusions</w:t>
      </w:r>
    </w:p>
    <w:p w14:paraId="651118C8" w14:textId="1DDB4114" w:rsidR="00DA44DE" w:rsidRDefault="00DA44DE" w:rsidP="00DA44DE">
      <w:pPr>
        <w:spacing w:afterLines="50" w:line="240" w:lineRule="auto"/>
        <w:jc w:val="left"/>
      </w:pPr>
      <w:r w:rsidRPr="007E085D">
        <w:t xml:space="preserve">Based on the analysis given above, we have the following </w:t>
      </w:r>
      <w:r w:rsidR="00854DBD" w:rsidRPr="007E085D">
        <w:t>o</w:t>
      </w:r>
      <w:r w:rsidR="00561D9A" w:rsidRPr="007E085D">
        <w:t xml:space="preserve">bservations and </w:t>
      </w:r>
      <w:r w:rsidRPr="007E085D">
        <w:rPr>
          <w:rFonts w:hint="eastAsia"/>
        </w:rPr>
        <w:t>p</w:t>
      </w:r>
      <w:r w:rsidR="00561D9A" w:rsidRPr="007E085D">
        <w:t>roposal</w:t>
      </w:r>
      <w:r w:rsidR="00C538F4" w:rsidRPr="007E085D">
        <w:t>s</w:t>
      </w:r>
      <w:r w:rsidR="00C146A7" w:rsidRPr="007E085D">
        <w:t>:</w:t>
      </w:r>
    </w:p>
    <w:p w14:paraId="01AAE97A" w14:textId="77777777" w:rsidR="002175BD" w:rsidRPr="00A401FC" w:rsidRDefault="002175BD" w:rsidP="002175BD">
      <w:pPr>
        <w:rPr>
          <w:b/>
          <w:lang w:eastAsia="ko-KR"/>
        </w:rPr>
      </w:pPr>
      <w:r w:rsidRPr="00A401FC">
        <w:rPr>
          <w:b/>
          <w:lang w:eastAsia="ko-KR"/>
        </w:rPr>
        <w:t xml:space="preserve">Observation 1: The buffer </w:t>
      </w:r>
      <w:r>
        <w:rPr>
          <w:b/>
          <w:lang w:eastAsia="ko-KR"/>
        </w:rPr>
        <w:t xml:space="preserve">for the compression context </w:t>
      </w:r>
      <w:r w:rsidRPr="00A401FC">
        <w:rPr>
          <w:b/>
          <w:lang w:eastAsia="ko-KR"/>
        </w:rPr>
        <w:t>could be shared between ROHC and EHC.</w:t>
      </w:r>
    </w:p>
    <w:p w14:paraId="2001C539" w14:textId="77777777" w:rsidR="00B4135C" w:rsidRPr="00D64AB3" w:rsidRDefault="00B4135C" w:rsidP="00B4135C">
      <w:pPr>
        <w:rPr>
          <w:b/>
          <w:lang w:eastAsia="ko-KR"/>
        </w:rPr>
      </w:pPr>
      <w:r w:rsidRPr="00D64AB3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D64AB3">
        <w:rPr>
          <w:b/>
          <w:lang w:eastAsia="ko-KR"/>
        </w:rPr>
        <w:t>: The MAC should not generate two MAC PDUs when the PHY in some cases is not able to handle the two collided MAC PDUs.</w:t>
      </w:r>
    </w:p>
    <w:p w14:paraId="29CCDE98" w14:textId="77777777" w:rsidR="000F3857" w:rsidRPr="00437F9E" w:rsidRDefault="000F3857" w:rsidP="000F3857">
      <w:pPr>
        <w:rPr>
          <w:b/>
        </w:rPr>
      </w:pPr>
      <w:bookmarkStart w:id="2" w:name="_GoBack"/>
      <w:bookmarkEnd w:id="2"/>
      <w:r w:rsidRPr="00437F9E">
        <w:rPr>
          <w:b/>
          <w:lang w:eastAsia="ko-KR"/>
        </w:rPr>
        <w:t>Proposal 1: The UE indicates whether it supports joint the ROHC and EHC operation.</w:t>
      </w:r>
    </w:p>
    <w:p w14:paraId="4A1BE627" w14:textId="77777777" w:rsidR="00E11EAD" w:rsidRPr="00B56827" w:rsidRDefault="00E11EAD" w:rsidP="00E11EAD">
      <w:pPr>
        <w:rPr>
          <w:b/>
          <w:lang w:eastAsia="ko-KR"/>
        </w:rPr>
      </w:pPr>
      <w:r w:rsidRPr="00B56827">
        <w:rPr>
          <w:b/>
          <w:lang w:eastAsia="ko-KR"/>
        </w:rPr>
        <w:t xml:space="preserve">Proposal 2: The UE supporting the MAC priority shall also support the PHY priority. </w:t>
      </w:r>
    </w:p>
    <w:p w14:paraId="4A50AD5E" w14:textId="669416C8" w:rsidR="00F43DEA" w:rsidRPr="007E0216" w:rsidRDefault="00F43DEA" w:rsidP="00F43DEA">
      <w:pPr>
        <w:rPr>
          <w:b/>
          <w:lang w:eastAsia="ko-KR"/>
        </w:rPr>
      </w:pPr>
      <w:r w:rsidRPr="007E0216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7E0216">
        <w:rPr>
          <w:b/>
          <w:lang w:eastAsia="ko-KR"/>
        </w:rPr>
        <w:t>: The UE indicates the maximum number (</w:t>
      </w:r>
      <w:r>
        <w:rPr>
          <w:b/>
          <w:lang w:eastAsia="ko-KR"/>
        </w:rPr>
        <w:t>i.e</w:t>
      </w:r>
      <w:r w:rsidR="00C645B1">
        <w:rPr>
          <w:b/>
          <w:lang w:eastAsia="ko-KR"/>
        </w:rPr>
        <w:t>.</w:t>
      </w:r>
      <w:r>
        <w:rPr>
          <w:b/>
          <w:lang w:eastAsia="ko-KR"/>
        </w:rPr>
        <w:t xml:space="preserve"> 4, 6 and</w:t>
      </w:r>
      <w:r w:rsidRPr="007E0216">
        <w:rPr>
          <w:b/>
          <w:lang w:eastAsia="ko-KR"/>
        </w:rPr>
        <w:t xml:space="preserve"> 8) of the supported DRBs per MAC entity when the 4-leg duplication is configured.</w:t>
      </w:r>
    </w:p>
    <w:p w14:paraId="0886E61B" w14:textId="77777777" w:rsidR="0077120E" w:rsidRPr="00491EAD" w:rsidRDefault="0077120E" w:rsidP="0077120E">
      <w:pPr>
        <w:rPr>
          <w:b/>
          <w:lang w:eastAsia="ko-KR"/>
        </w:rPr>
      </w:pPr>
      <w:r w:rsidRPr="00491EAD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491EAD">
        <w:rPr>
          <w:b/>
          <w:lang w:eastAsia="ko-KR"/>
        </w:rPr>
        <w:t>: One single bit is used to indicate the support of the reference time reception via broadcast and unicast and the support of the interest report of the reference time.</w:t>
      </w:r>
    </w:p>
    <w:p w14:paraId="122C7398" w14:textId="77777777" w:rsidR="007B003B" w:rsidRPr="007E085D" w:rsidRDefault="007B003B" w:rsidP="00DA44DE">
      <w:pPr>
        <w:spacing w:afterLines="50" w:line="240" w:lineRule="auto"/>
        <w:jc w:val="left"/>
      </w:pPr>
    </w:p>
    <w:p w14:paraId="513DE901" w14:textId="77777777" w:rsidR="00DA44DE" w:rsidRPr="007E085D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 w:rsidRPr="007E085D">
        <w:t>Reference</w:t>
      </w:r>
    </w:p>
    <w:bookmarkEnd w:id="3"/>
    <w:p w14:paraId="23F2D4AC" w14:textId="55880860" w:rsidR="00373234" w:rsidRDefault="00177157" w:rsidP="000304CB">
      <w:pPr>
        <w:spacing w:afterLines="50" w:line="240" w:lineRule="auto"/>
        <w:jc w:val="left"/>
      </w:pPr>
      <w:r w:rsidRPr="007E085D">
        <w:t xml:space="preserve">[1] </w:t>
      </w:r>
      <w:r w:rsidR="000304CB" w:rsidRPr="000304CB">
        <w:t>R2-2003885</w:t>
      </w:r>
      <w:r w:rsidR="000304CB">
        <w:t xml:space="preserve">, Nokia, </w:t>
      </w:r>
      <w:r w:rsidR="009A5D9A">
        <w:t>“</w:t>
      </w:r>
      <w:r w:rsidR="00E2397D" w:rsidRPr="003B22FE">
        <w:t>UE radio access capabilities introduction for IIOT WI (</w:t>
      </w:r>
      <w:r w:rsidR="00E2397D">
        <w:t xml:space="preserve">CR for </w:t>
      </w:r>
      <w:r w:rsidR="00E2397D" w:rsidRPr="003B22FE">
        <w:t>38.306)</w:t>
      </w:r>
      <w:r w:rsidR="009A5D9A">
        <w:t>”</w:t>
      </w:r>
      <w:r w:rsidR="004A4F62">
        <w:t>.</w:t>
      </w:r>
    </w:p>
    <w:p w14:paraId="1D024777" w14:textId="42E6CA14" w:rsidR="0076722E" w:rsidRPr="007E085D" w:rsidRDefault="0076722E" w:rsidP="000304CB">
      <w:pPr>
        <w:spacing w:afterLines="50" w:line="240" w:lineRule="auto"/>
        <w:jc w:val="left"/>
      </w:pPr>
      <w:r>
        <w:t xml:space="preserve">[2] 3GPP TS 38.306, </w:t>
      </w:r>
      <w:r w:rsidR="00375296">
        <w:t>“</w:t>
      </w:r>
      <w:r w:rsidR="00355EC5">
        <w:t xml:space="preserve">NR; </w:t>
      </w:r>
      <w:r w:rsidR="00355EC5" w:rsidRPr="00F725D9">
        <w:t>User Equipment (UE) radio access capabilities</w:t>
      </w:r>
      <w:r w:rsidR="00375296">
        <w:t>”</w:t>
      </w:r>
      <w:r w:rsidR="00DB1BD8">
        <w:t>.</w:t>
      </w:r>
    </w:p>
    <w:p w14:paraId="35D59B68" w14:textId="77777777" w:rsidR="00373234" w:rsidRPr="007E085D" w:rsidRDefault="00373234" w:rsidP="00C868BB">
      <w:pPr>
        <w:spacing w:afterLines="50" w:line="240" w:lineRule="auto"/>
        <w:jc w:val="left"/>
      </w:pPr>
    </w:p>
    <w:sectPr w:rsidR="00373234" w:rsidRPr="007E085D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0ADB8" w14:textId="77777777" w:rsidR="003C097E" w:rsidRDefault="003C097E">
      <w:pPr>
        <w:spacing w:after="0" w:line="240" w:lineRule="auto"/>
      </w:pPr>
      <w:r>
        <w:separator/>
      </w:r>
    </w:p>
  </w:endnote>
  <w:endnote w:type="continuationSeparator" w:id="0">
    <w:p w14:paraId="1D47AF8F" w14:textId="77777777" w:rsidR="003C097E" w:rsidRDefault="003C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620FB" w14:textId="77777777" w:rsidR="003C097E" w:rsidRDefault="003C097E">
      <w:pPr>
        <w:spacing w:after="0" w:line="240" w:lineRule="auto"/>
      </w:pPr>
      <w:r>
        <w:separator/>
      </w:r>
    </w:p>
  </w:footnote>
  <w:footnote w:type="continuationSeparator" w:id="0">
    <w:p w14:paraId="7D4A0AA1" w14:textId="77777777" w:rsidR="003C097E" w:rsidRDefault="003C0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D7105"/>
    <w:multiLevelType w:val="hybridMultilevel"/>
    <w:tmpl w:val="293C4B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445EF"/>
    <w:multiLevelType w:val="hybridMultilevel"/>
    <w:tmpl w:val="40C052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5792A"/>
    <w:multiLevelType w:val="hybridMultilevel"/>
    <w:tmpl w:val="1FD6C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66EBC"/>
    <w:multiLevelType w:val="hybridMultilevel"/>
    <w:tmpl w:val="054A4DF6"/>
    <w:lvl w:ilvl="0" w:tplc="9D0A0380">
      <w:start w:val="1"/>
      <w:numFmt w:val="decimal"/>
      <w:lvlText w:val="[%1]."/>
      <w:lvlJc w:val="left"/>
      <w:pPr>
        <w:ind w:left="720" w:hanging="36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80A9B"/>
    <w:multiLevelType w:val="hybridMultilevel"/>
    <w:tmpl w:val="082001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4"/>
  </w:num>
  <w:num w:numId="5">
    <w:abstractNumId w:val="7"/>
  </w:num>
  <w:num w:numId="6">
    <w:abstractNumId w:val="21"/>
  </w:num>
  <w:num w:numId="7">
    <w:abstractNumId w:val="17"/>
  </w:num>
  <w:num w:numId="8">
    <w:abstractNumId w:val="6"/>
  </w:num>
  <w:num w:numId="9">
    <w:abstractNumId w:val="16"/>
  </w:num>
  <w:num w:numId="10">
    <w:abstractNumId w:val="2"/>
  </w:num>
  <w:num w:numId="11">
    <w:abstractNumId w:val="1"/>
  </w:num>
  <w:num w:numId="12">
    <w:abstractNumId w:val="19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4"/>
  </w:num>
  <w:num w:numId="18">
    <w:abstractNumId w:val="10"/>
  </w:num>
  <w:num w:numId="19">
    <w:abstractNumId w:val="24"/>
  </w:num>
  <w:num w:numId="20">
    <w:abstractNumId w:val="20"/>
  </w:num>
  <w:num w:numId="21">
    <w:abstractNumId w:val="18"/>
  </w:num>
  <w:num w:numId="22">
    <w:abstractNumId w:val="8"/>
  </w:num>
  <w:num w:numId="23">
    <w:abstractNumId w:val="15"/>
  </w:num>
  <w:num w:numId="24">
    <w:abstractNumId w:val="1"/>
  </w:num>
  <w:num w:numId="25">
    <w:abstractNumId w:val="5"/>
  </w:num>
  <w:num w:numId="26">
    <w:abstractNumId w:val="23"/>
  </w:num>
  <w:num w:numId="27">
    <w:abstractNumId w:val="25"/>
  </w:num>
  <w:num w:numId="28">
    <w:abstractNumId w:val="22"/>
  </w:num>
  <w:num w:numId="29">
    <w:abstractNumId w:val="12"/>
  </w:num>
  <w:num w:numId="30">
    <w:abstractNumId w:val="1"/>
  </w:num>
  <w:num w:numId="31">
    <w:abstractNumId w:val="1"/>
  </w:num>
  <w:num w:numId="32">
    <w:abstractNumId w:val="1"/>
  </w:num>
  <w:num w:numId="3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8F5"/>
    <w:rsid w:val="00003A6A"/>
    <w:rsid w:val="00003C45"/>
    <w:rsid w:val="000044EF"/>
    <w:rsid w:val="00004B70"/>
    <w:rsid w:val="0000503D"/>
    <w:rsid w:val="0000531E"/>
    <w:rsid w:val="00005E6A"/>
    <w:rsid w:val="000060EF"/>
    <w:rsid w:val="000062EE"/>
    <w:rsid w:val="00006735"/>
    <w:rsid w:val="000070C8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0A3"/>
    <w:rsid w:val="0001339A"/>
    <w:rsid w:val="000136FE"/>
    <w:rsid w:val="0001380D"/>
    <w:rsid w:val="00013A3B"/>
    <w:rsid w:val="00013F61"/>
    <w:rsid w:val="000143D0"/>
    <w:rsid w:val="000154C5"/>
    <w:rsid w:val="00015626"/>
    <w:rsid w:val="0001589A"/>
    <w:rsid w:val="000161E1"/>
    <w:rsid w:val="000168B4"/>
    <w:rsid w:val="000168F5"/>
    <w:rsid w:val="00016AAF"/>
    <w:rsid w:val="00016D91"/>
    <w:rsid w:val="000178FF"/>
    <w:rsid w:val="00017AAC"/>
    <w:rsid w:val="000201BE"/>
    <w:rsid w:val="000202F6"/>
    <w:rsid w:val="00020711"/>
    <w:rsid w:val="00020EEB"/>
    <w:rsid w:val="00020F1D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4384"/>
    <w:rsid w:val="00025475"/>
    <w:rsid w:val="00025A91"/>
    <w:rsid w:val="00025BE4"/>
    <w:rsid w:val="00025E38"/>
    <w:rsid w:val="000263D4"/>
    <w:rsid w:val="000268A4"/>
    <w:rsid w:val="00026A00"/>
    <w:rsid w:val="000274B9"/>
    <w:rsid w:val="0002762F"/>
    <w:rsid w:val="000304CB"/>
    <w:rsid w:val="00030674"/>
    <w:rsid w:val="0003079B"/>
    <w:rsid w:val="000310DF"/>
    <w:rsid w:val="0003222E"/>
    <w:rsid w:val="00032336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41C"/>
    <w:rsid w:val="00046BE8"/>
    <w:rsid w:val="0004797C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B29"/>
    <w:rsid w:val="00056DB8"/>
    <w:rsid w:val="00057CF4"/>
    <w:rsid w:val="0006047C"/>
    <w:rsid w:val="00060BF5"/>
    <w:rsid w:val="00060C87"/>
    <w:rsid w:val="00060E84"/>
    <w:rsid w:val="000616AB"/>
    <w:rsid w:val="00061FED"/>
    <w:rsid w:val="00062AF0"/>
    <w:rsid w:val="000632EE"/>
    <w:rsid w:val="0006365A"/>
    <w:rsid w:val="0006394F"/>
    <w:rsid w:val="00063A9C"/>
    <w:rsid w:val="00063F0A"/>
    <w:rsid w:val="00064948"/>
    <w:rsid w:val="00064E2B"/>
    <w:rsid w:val="0006531A"/>
    <w:rsid w:val="00065C61"/>
    <w:rsid w:val="00065D75"/>
    <w:rsid w:val="00065DD5"/>
    <w:rsid w:val="00066F7C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3DF"/>
    <w:rsid w:val="00072488"/>
    <w:rsid w:val="00072994"/>
    <w:rsid w:val="00072A9A"/>
    <w:rsid w:val="000730DE"/>
    <w:rsid w:val="000731C7"/>
    <w:rsid w:val="00073664"/>
    <w:rsid w:val="00073D27"/>
    <w:rsid w:val="000751C1"/>
    <w:rsid w:val="00075439"/>
    <w:rsid w:val="0007553C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E54"/>
    <w:rsid w:val="00082C74"/>
    <w:rsid w:val="0008377B"/>
    <w:rsid w:val="00083BD2"/>
    <w:rsid w:val="00083C4D"/>
    <w:rsid w:val="00083E8A"/>
    <w:rsid w:val="0008402C"/>
    <w:rsid w:val="00084367"/>
    <w:rsid w:val="000849B7"/>
    <w:rsid w:val="000857B0"/>
    <w:rsid w:val="000862C0"/>
    <w:rsid w:val="00086B41"/>
    <w:rsid w:val="00086FB4"/>
    <w:rsid w:val="000874F6"/>
    <w:rsid w:val="00087BA8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440E"/>
    <w:rsid w:val="000951A9"/>
    <w:rsid w:val="0009608E"/>
    <w:rsid w:val="00096252"/>
    <w:rsid w:val="00096795"/>
    <w:rsid w:val="000967FA"/>
    <w:rsid w:val="00096835"/>
    <w:rsid w:val="00096F49"/>
    <w:rsid w:val="00096F70"/>
    <w:rsid w:val="00097C7F"/>
    <w:rsid w:val="00097C9C"/>
    <w:rsid w:val="000A0410"/>
    <w:rsid w:val="000A0660"/>
    <w:rsid w:val="000A0B52"/>
    <w:rsid w:val="000A0ED5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EC4"/>
    <w:rsid w:val="000A5645"/>
    <w:rsid w:val="000A68BB"/>
    <w:rsid w:val="000A6A85"/>
    <w:rsid w:val="000A7537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5EB"/>
    <w:rsid w:val="000B2721"/>
    <w:rsid w:val="000B277A"/>
    <w:rsid w:val="000B2916"/>
    <w:rsid w:val="000B2A44"/>
    <w:rsid w:val="000B30CF"/>
    <w:rsid w:val="000B363C"/>
    <w:rsid w:val="000B37A9"/>
    <w:rsid w:val="000B4CFF"/>
    <w:rsid w:val="000B4D87"/>
    <w:rsid w:val="000B4E3C"/>
    <w:rsid w:val="000B5F70"/>
    <w:rsid w:val="000B6068"/>
    <w:rsid w:val="000B61FA"/>
    <w:rsid w:val="000B645F"/>
    <w:rsid w:val="000B660F"/>
    <w:rsid w:val="000B6BE4"/>
    <w:rsid w:val="000B7A9C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BF4"/>
    <w:rsid w:val="000C3CF1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014"/>
    <w:rsid w:val="000D02B5"/>
    <w:rsid w:val="000D0A8F"/>
    <w:rsid w:val="000D0CDA"/>
    <w:rsid w:val="000D0D9A"/>
    <w:rsid w:val="000D181D"/>
    <w:rsid w:val="000D2A73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FDE"/>
    <w:rsid w:val="000E71DA"/>
    <w:rsid w:val="000E743B"/>
    <w:rsid w:val="000E778C"/>
    <w:rsid w:val="000E7CE0"/>
    <w:rsid w:val="000F03D3"/>
    <w:rsid w:val="000F0EA9"/>
    <w:rsid w:val="000F1473"/>
    <w:rsid w:val="000F231C"/>
    <w:rsid w:val="000F272B"/>
    <w:rsid w:val="000F3711"/>
    <w:rsid w:val="000F3857"/>
    <w:rsid w:val="000F3AA2"/>
    <w:rsid w:val="000F3C57"/>
    <w:rsid w:val="000F48C0"/>
    <w:rsid w:val="000F49A2"/>
    <w:rsid w:val="000F4E17"/>
    <w:rsid w:val="000F5700"/>
    <w:rsid w:val="000F583A"/>
    <w:rsid w:val="000F589B"/>
    <w:rsid w:val="000F5C63"/>
    <w:rsid w:val="000F6303"/>
    <w:rsid w:val="000F68DD"/>
    <w:rsid w:val="000F6B69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7B6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953"/>
    <w:rsid w:val="00104E02"/>
    <w:rsid w:val="00105177"/>
    <w:rsid w:val="001051CC"/>
    <w:rsid w:val="00105FC1"/>
    <w:rsid w:val="001060B8"/>
    <w:rsid w:val="001068EB"/>
    <w:rsid w:val="001069BB"/>
    <w:rsid w:val="00107090"/>
    <w:rsid w:val="00107405"/>
    <w:rsid w:val="001074F1"/>
    <w:rsid w:val="001079D5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808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CEA"/>
    <w:rsid w:val="00123D1A"/>
    <w:rsid w:val="00124139"/>
    <w:rsid w:val="00124344"/>
    <w:rsid w:val="0012474F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120"/>
    <w:rsid w:val="0013120D"/>
    <w:rsid w:val="00131E5C"/>
    <w:rsid w:val="001324EB"/>
    <w:rsid w:val="00132F73"/>
    <w:rsid w:val="0013318C"/>
    <w:rsid w:val="00133DB6"/>
    <w:rsid w:val="00134A8A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D76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382C"/>
    <w:rsid w:val="001539A6"/>
    <w:rsid w:val="00154D65"/>
    <w:rsid w:val="001558DA"/>
    <w:rsid w:val="00155EB1"/>
    <w:rsid w:val="001564B3"/>
    <w:rsid w:val="00156FFC"/>
    <w:rsid w:val="001572D6"/>
    <w:rsid w:val="001578BF"/>
    <w:rsid w:val="00160F5E"/>
    <w:rsid w:val="00161188"/>
    <w:rsid w:val="0016139B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4B98"/>
    <w:rsid w:val="00164CEC"/>
    <w:rsid w:val="00164F05"/>
    <w:rsid w:val="001656D9"/>
    <w:rsid w:val="00165C12"/>
    <w:rsid w:val="00166263"/>
    <w:rsid w:val="001667BE"/>
    <w:rsid w:val="0016765A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1F54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C84"/>
    <w:rsid w:val="00174DD5"/>
    <w:rsid w:val="001755AE"/>
    <w:rsid w:val="00175C02"/>
    <w:rsid w:val="001763FC"/>
    <w:rsid w:val="00176A05"/>
    <w:rsid w:val="00176DC8"/>
    <w:rsid w:val="00177019"/>
    <w:rsid w:val="00177157"/>
    <w:rsid w:val="0018121D"/>
    <w:rsid w:val="0018172E"/>
    <w:rsid w:val="001818FA"/>
    <w:rsid w:val="00182317"/>
    <w:rsid w:val="0018299F"/>
    <w:rsid w:val="00182BFF"/>
    <w:rsid w:val="00182CAD"/>
    <w:rsid w:val="00183187"/>
    <w:rsid w:val="0018320D"/>
    <w:rsid w:val="001833A9"/>
    <w:rsid w:val="0018379C"/>
    <w:rsid w:val="00183C35"/>
    <w:rsid w:val="0018519D"/>
    <w:rsid w:val="0018522A"/>
    <w:rsid w:val="0018527C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759"/>
    <w:rsid w:val="0019092C"/>
    <w:rsid w:val="0019097B"/>
    <w:rsid w:val="00190A1F"/>
    <w:rsid w:val="00190CCD"/>
    <w:rsid w:val="00190D1D"/>
    <w:rsid w:val="00191310"/>
    <w:rsid w:val="00191BBC"/>
    <w:rsid w:val="00191C40"/>
    <w:rsid w:val="00191D92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65A"/>
    <w:rsid w:val="00196949"/>
    <w:rsid w:val="00196EEE"/>
    <w:rsid w:val="001975F3"/>
    <w:rsid w:val="001A01BE"/>
    <w:rsid w:val="001A08FF"/>
    <w:rsid w:val="001A0BF8"/>
    <w:rsid w:val="001A0D0B"/>
    <w:rsid w:val="001A0E38"/>
    <w:rsid w:val="001A0E65"/>
    <w:rsid w:val="001A1195"/>
    <w:rsid w:val="001A1CD6"/>
    <w:rsid w:val="001A1CE6"/>
    <w:rsid w:val="001A23A7"/>
    <w:rsid w:val="001A25C5"/>
    <w:rsid w:val="001A2AE8"/>
    <w:rsid w:val="001A2B8A"/>
    <w:rsid w:val="001A2DB5"/>
    <w:rsid w:val="001A2F08"/>
    <w:rsid w:val="001A35D3"/>
    <w:rsid w:val="001A39AE"/>
    <w:rsid w:val="001A492F"/>
    <w:rsid w:val="001A4E12"/>
    <w:rsid w:val="001A589C"/>
    <w:rsid w:val="001A6E3E"/>
    <w:rsid w:val="001A7345"/>
    <w:rsid w:val="001A7731"/>
    <w:rsid w:val="001A7C55"/>
    <w:rsid w:val="001B0A81"/>
    <w:rsid w:val="001B0C11"/>
    <w:rsid w:val="001B3233"/>
    <w:rsid w:val="001B409E"/>
    <w:rsid w:val="001B4B7C"/>
    <w:rsid w:val="001B500F"/>
    <w:rsid w:val="001B591A"/>
    <w:rsid w:val="001B5EDB"/>
    <w:rsid w:val="001B5F18"/>
    <w:rsid w:val="001B6073"/>
    <w:rsid w:val="001B6C13"/>
    <w:rsid w:val="001B6C33"/>
    <w:rsid w:val="001B6D0B"/>
    <w:rsid w:val="001B74A8"/>
    <w:rsid w:val="001C0721"/>
    <w:rsid w:val="001C0AD3"/>
    <w:rsid w:val="001C262B"/>
    <w:rsid w:val="001C2A81"/>
    <w:rsid w:val="001C2CAE"/>
    <w:rsid w:val="001C2D5C"/>
    <w:rsid w:val="001C30A9"/>
    <w:rsid w:val="001C3542"/>
    <w:rsid w:val="001C3B2F"/>
    <w:rsid w:val="001C3B92"/>
    <w:rsid w:val="001C3C4D"/>
    <w:rsid w:val="001C3F34"/>
    <w:rsid w:val="001C4A1E"/>
    <w:rsid w:val="001C4B6A"/>
    <w:rsid w:val="001C4E24"/>
    <w:rsid w:val="001C543A"/>
    <w:rsid w:val="001C54FF"/>
    <w:rsid w:val="001C5E3F"/>
    <w:rsid w:val="001C6521"/>
    <w:rsid w:val="001C6B4E"/>
    <w:rsid w:val="001C731A"/>
    <w:rsid w:val="001C7672"/>
    <w:rsid w:val="001C7C9B"/>
    <w:rsid w:val="001C7ECC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C22"/>
    <w:rsid w:val="001D2C6A"/>
    <w:rsid w:val="001D2D3D"/>
    <w:rsid w:val="001D393B"/>
    <w:rsid w:val="001D3F0F"/>
    <w:rsid w:val="001D3F46"/>
    <w:rsid w:val="001D4B35"/>
    <w:rsid w:val="001D4BE5"/>
    <w:rsid w:val="001D4EEF"/>
    <w:rsid w:val="001D5032"/>
    <w:rsid w:val="001D52D0"/>
    <w:rsid w:val="001D6315"/>
    <w:rsid w:val="001D665D"/>
    <w:rsid w:val="001D677F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0E45"/>
    <w:rsid w:val="001E102C"/>
    <w:rsid w:val="001E1083"/>
    <w:rsid w:val="001E1202"/>
    <w:rsid w:val="001E14FF"/>
    <w:rsid w:val="001E1685"/>
    <w:rsid w:val="001E196B"/>
    <w:rsid w:val="001E2038"/>
    <w:rsid w:val="001E34D4"/>
    <w:rsid w:val="001E4112"/>
    <w:rsid w:val="001E42F9"/>
    <w:rsid w:val="001E444F"/>
    <w:rsid w:val="001E4904"/>
    <w:rsid w:val="001E49C4"/>
    <w:rsid w:val="001E594F"/>
    <w:rsid w:val="001E5BD2"/>
    <w:rsid w:val="001E5E4F"/>
    <w:rsid w:val="001E6AE8"/>
    <w:rsid w:val="001E6B42"/>
    <w:rsid w:val="001E6C0B"/>
    <w:rsid w:val="001E6F79"/>
    <w:rsid w:val="001E6FF3"/>
    <w:rsid w:val="001F0988"/>
    <w:rsid w:val="001F0B1A"/>
    <w:rsid w:val="001F1227"/>
    <w:rsid w:val="001F16E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51DE"/>
    <w:rsid w:val="001F61E9"/>
    <w:rsid w:val="001F62F7"/>
    <w:rsid w:val="001F7657"/>
    <w:rsid w:val="00200757"/>
    <w:rsid w:val="0020106B"/>
    <w:rsid w:val="00201BE0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24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1B3A"/>
    <w:rsid w:val="00212225"/>
    <w:rsid w:val="00212CAF"/>
    <w:rsid w:val="00212FA5"/>
    <w:rsid w:val="002137ED"/>
    <w:rsid w:val="00214212"/>
    <w:rsid w:val="00214A8A"/>
    <w:rsid w:val="0021512C"/>
    <w:rsid w:val="002151BF"/>
    <w:rsid w:val="00215C6F"/>
    <w:rsid w:val="00215D47"/>
    <w:rsid w:val="002167C5"/>
    <w:rsid w:val="00216839"/>
    <w:rsid w:val="00216F5C"/>
    <w:rsid w:val="00217011"/>
    <w:rsid w:val="002175BD"/>
    <w:rsid w:val="002177C8"/>
    <w:rsid w:val="0021799D"/>
    <w:rsid w:val="00217E25"/>
    <w:rsid w:val="00220147"/>
    <w:rsid w:val="002201D2"/>
    <w:rsid w:val="00220926"/>
    <w:rsid w:val="00220B81"/>
    <w:rsid w:val="002214EB"/>
    <w:rsid w:val="00221678"/>
    <w:rsid w:val="00221A02"/>
    <w:rsid w:val="0022225D"/>
    <w:rsid w:val="002227B7"/>
    <w:rsid w:val="0022295E"/>
    <w:rsid w:val="00222A35"/>
    <w:rsid w:val="0022379F"/>
    <w:rsid w:val="00223803"/>
    <w:rsid w:val="002238C9"/>
    <w:rsid w:val="00223B2A"/>
    <w:rsid w:val="00223B53"/>
    <w:rsid w:val="0022408D"/>
    <w:rsid w:val="002243E8"/>
    <w:rsid w:val="00224488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B4D"/>
    <w:rsid w:val="00230FD3"/>
    <w:rsid w:val="0023115F"/>
    <w:rsid w:val="002317B9"/>
    <w:rsid w:val="00231982"/>
    <w:rsid w:val="002319DE"/>
    <w:rsid w:val="00232169"/>
    <w:rsid w:val="00232186"/>
    <w:rsid w:val="0023224E"/>
    <w:rsid w:val="002323CD"/>
    <w:rsid w:val="00232FB0"/>
    <w:rsid w:val="002337C7"/>
    <w:rsid w:val="00233CA7"/>
    <w:rsid w:val="00233CF2"/>
    <w:rsid w:val="0023406B"/>
    <w:rsid w:val="002340B7"/>
    <w:rsid w:val="002340E5"/>
    <w:rsid w:val="00234DB2"/>
    <w:rsid w:val="0023525F"/>
    <w:rsid w:val="002355D3"/>
    <w:rsid w:val="002364FD"/>
    <w:rsid w:val="00236B24"/>
    <w:rsid w:val="002371EA"/>
    <w:rsid w:val="0023751C"/>
    <w:rsid w:val="00237942"/>
    <w:rsid w:val="00240FE3"/>
    <w:rsid w:val="002413B5"/>
    <w:rsid w:val="002415D1"/>
    <w:rsid w:val="00242110"/>
    <w:rsid w:val="00242292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CEE"/>
    <w:rsid w:val="00250E04"/>
    <w:rsid w:val="00250F96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4F20"/>
    <w:rsid w:val="002553EB"/>
    <w:rsid w:val="0025541E"/>
    <w:rsid w:val="00255464"/>
    <w:rsid w:val="00255D4E"/>
    <w:rsid w:val="0025640F"/>
    <w:rsid w:val="00256898"/>
    <w:rsid w:val="00256ADD"/>
    <w:rsid w:val="00257343"/>
    <w:rsid w:val="002573D3"/>
    <w:rsid w:val="00257B8E"/>
    <w:rsid w:val="00257C94"/>
    <w:rsid w:val="00257FC6"/>
    <w:rsid w:val="00260063"/>
    <w:rsid w:val="00260EB4"/>
    <w:rsid w:val="0026135B"/>
    <w:rsid w:val="00261FA6"/>
    <w:rsid w:val="002625B4"/>
    <w:rsid w:val="0026311D"/>
    <w:rsid w:val="002633FE"/>
    <w:rsid w:val="002636F5"/>
    <w:rsid w:val="00264157"/>
    <w:rsid w:val="00264B65"/>
    <w:rsid w:val="0026517F"/>
    <w:rsid w:val="00265526"/>
    <w:rsid w:val="0026619C"/>
    <w:rsid w:val="00267298"/>
    <w:rsid w:val="002672F6"/>
    <w:rsid w:val="00267BD7"/>
    <w:rsid w:val="002708C2"/>
    <w:rsid w:val="00270AF9"/>
    <w:rsid w:val="00270E66"/>
    <w:rsid w:val="0027105D"/>
    <w:rsid w:val="0027177E"/>
    <w:rsid w:val="00271CF2"/>
    <w:rsid w:val="0027203C"/>
    <w:rsid w:val="0027224E"/>
    <w:rsid w:val="00272393"/>
    <w:rsid w:val="00273273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762B"/>
    <w:rsid w:val="00277855"/>
    <w:rsid w:val="00280A0B"/>
    <w:rsid w:val="00280A24"/>
    <w:rsid w:val="0028191D"/>
    <w:rsid w:val="0028226F"/>
    <w:rsid w:val="00282505"/>
    <w:rsid w:val="0028294A"/>
    <w:rsid w:val="002829D8"/>
    <w:rsid w:val="00283379"/>
    <w:rsid w:val="0028382F"/>
    <w:rsid w:val="00283BA3"/>
    <w:rsid w:val="00283CB6"/>
    <w:rsid w:val="00283EC1"/>
    <w:rsid w:val="00284371"/>
    <w:rsid w:val="002843C9"/>
    <w:rsid w:val="00284F4D"/>
    <w:rsid w:val="002855A4"/>
    <w:rsid w:val="002857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D3A"/>
    <w:rsid w:val="00291FBB"/>
    <w:rsid w:val="002920F3"/>
    <w:rsid w:val="002923A4"/>
    <w:rsid w:val="00292E26"/>
    <w:rsid w:val="0029355F"/>
    <w:rsid w:val="002936DA"/>
    <w:rsid w:val="00293960"/>
    <w:rsid w:val="00293D6D"/>
    <w:rsid w:val="0029430C"/>
    <w:rsid w:val="002947F9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90"/>
    <w:rsid w:val="002A36AD"/>
    <w:rsid w:val="002A3768"/>
    <w:rsid w:val="002A3AAE"/>
    <w:rsid w:val="002A3E81"/>
    <w:rsid w:val="002A4755"/>
    <w:rsid w:val="002A4CCF"/>
    <w:rsid w:val="002A5462"/>
    <w:rsid w:val="002A5898"/>
    <w:rsid w:val="002A630C"/>
    <w:rsid w:val="002A63C7"/>
    <w:rsid w:val="002A64A9"/>
    <w:rsid w:val="002A6AD0"/>
    <w:rsid w:val="002A6ADD"/>
    <w:rsid w:val="002A6CAB"/>
    <w:rsid w:val="002A7828"/>
    <w:rsid w:val="002A7881"/>
    <w:rsid w:val="002B00BB"/>
    <w:rsid w:val="002B01D2"/>
    <w:rsid w:val="002B0452"/>
    <w:rsid w:val="002B0886"/>
    <w:rsid w:val="002B0FF4"/>
    <w:rsid w:val="002B1073"/>
    <w:rsid w:val="002B12EE"/>
    <w:rsid w:val="002B14FA"/>
    <w:rsid w:val="002B1780"/>
    <w:rsid w:val="002B1971"/>
    <w:rsid w:val="002B1A13"/>
    <w:rsid w:val="002B1F4B"/>
    <w:rsid w:val="002B21DF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2E3F"/>
    <w:rsid w:val="002C35E9"/>
    <w:rsid w:val="002C39AC"/>
    <w:rsid w:val="002C3AB8"/>
    <w:rsid w:val="002C4366"/>
    <w:rsid w:val="002C4639"/>
    <w:rsid w:val="002C4C0B"/>
    <w:rsid w:val="002C508C"/>
    <w:rsid w:val="002C5490"/>
    <w:rsid w:val="002C56C2"/>
    <w:rsid w:val="002C5958"/>
    <w:rsid w:val="002C5B10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3F6"/>
    <w:rsid w:val="002D4578"/>
    <w:rsid w:val="002D50F9"/>
    <w:rsid w:val="002D62F9"/>
    <w:rsid w:val="002D632B"/>
    <w:rsid w:val="002D6667"/>
    <w:rsid w:val="002D7B4C"/>
    <w:rsid w:val="002E01ED"/>
    <w:rsid w:val="002E173A"/>
    <w:rsid w:val="002E1E7C"/>
    <w:rsid w:val="002E23A5"/>
    <w:rsid w:val="002E26DA"/>
    <w:rsid w:val="002E2D88"/>
    <w:rsid w:val="002E3158"/>
    <w:rsid w:val="002E3517"/>
    <w:rsid w:val="002E3B45"/>
    <w:rsid w:val="002E4501"/>
    <w:rsid w:val="002E461D"/>
    <w:rsid w:val="002E4EB2"/>
    <w:rsid w:val="002E531D"/>
    <w:rsid w:val="002E53CD"/>
    <w:rsid w:val="002E53CE"/>
    <w:rsid w:val="002E5905"/>
    <w:rsid w:val="002E5A97"/>
    <w:rsid w:val="002E5C33"/>
    <w:rsid w:val="002E69B2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93E"/>
    <w:rsid w:val="002F3A1F"/>
    <w:rsid w:val="002F4B85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DFB"/>
    <w:rsid w:val="003039AF"/>
    <w:rsid w:val="003054E4"/>
    <w:rsid w:val="00305CF1"/>
    <w:rsid w:val="00305E46"/>
    <w:rsid w:val="0030600F"/>
    <w:rsid w:val="00306037"/>
    <w:rsid w:val="003067ED"/>
    <w:rsid w:val="003072CE"/>
    <w:rsid w:val="00307483"/>
    <w:rsid w:val="0030773B"/>
    <w:rsid w:val="00307832"/>
    <w:rsid w:val="00310607"/>
    <w:rsid w:val="003109CF"/>
    <w:rsid w:val="00310B3B"/>
    <w:rsid w:val="00310C6E"/>
    <w:rsid w:val="0031118E"/>
    <w:rsid w:val="00311313"/>
    <w:rsid w:val="00311886"/>
    <w:rsid w:val="00311AA4"/>
    <w:rsid w:val="00312452"/>
    <w:rsid w:val="00312AAE"/>
    <w:rsid w:val="003132E9"/>
    <w:rsid w:val="003135F1"/>
    <w:rsid w:val="00313839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2B42"/>
    <w:rsid w:val="003230C1"/>
    <w:rsid w:val="00323847"/>
    <w:rsid w:val="00323D30"/>
    <w:rsid w:val="00323DAE"/>
    <w:rsid w:val="00324024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64A4"/>
    <w:rsid w:val="0033659F"/>
    <w:rsid w:val="00336735"/>
    <w:rsid w:val="00336B56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7911"/>
    <w:rsid w:val="00347AB5"/>
    <w:rsid w:val="00347BDC"/>
    <w:rsid w:val="00350038"/>
    <w:rsid w:val="003506E2"/>
    <w:rsid w:val="003507DC"/>
    <w:rsid w:val="00350B18"/>
    <w:rsid w:val="00351319"/>
    <w:rsid w:val="00351C2B"/>
    <w:rsid w:val="0035232A"/>
    <w:rsid w:val="00352350"/>
    <w:rsid w:val="00352520"/>
    <w:rsid w:val="0035279F"/>
    <w:rsid w:val="00352C96"/>
    <w:rsid w:val="00353020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5EC5"/>
    <w:rsid w:val="003562C2"/>
    <w:rsid w:val="003564AF"/>
    <w:rsid w:val="003564BE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65A"/>
    <w:rsid w:val="00364A1B"/>
    <w:rsid w:val="00365297"/>
    <w:rsid w:val="003652C2"/>
    <w:rsid w:val="00365803"/>
    <w:rsid w:val="00367B3A"/>
    <w:rsid w:val="00367F97"/>
    <w:rsid w:val="0037079F"/>
    <w:rsid w:val="00370937"/>
    <w:rsid w:val="003709AE"/>
    <w:rsid w:val="003711B6"/>
    <w:rsid w:val="0037182E"/>
    <w:rsid w:val="003718DE"/>
    <w:rsid w:val="003719BA"/>
    <w:rsid w:val="00371AC3"/>
    <w:rsid w:val="00371E61"/>
    <w:rsid w:val="0037210D"/>
    <w:rsid w:val="00372238"/>
    <w:rsid w:val="0037274F"/>
    <w:rsid w:val="00372DA7"/>
    <w:rsid w:val="00373234"/>
    <w:rsid w:val="0037338A"/>
    <w:rsid w:val="00373A0C"/>
    <w:rsid w:val="00373F29"/>
    <w:rsid w:val="003748DD"/>
    <w:rsid w:val="0037498C"/>
    <w:rsid w:val="00374BBE"/>
    <w:rsid w:val="00375296"/>
    <w:rsid w:val="003759B4"/>
    <w:rsid w:val="00375B43"/>
    <w:rsid w:val="00376A04"/>
    <w:rsid w:val="00376AF9"/>
    <w:rsid w:val="00377162"/>
    <w:rsid w:val="003773F3"/>
    <w:rsid w:val="003774B8"/>
    <w:rsid w:val="003779E6"/>
    <w:rsid w:val="00380296"/>
    <w:rsid w:val="00380947"/>
    <w:rsid w:val="00380A7B"/>
    <w:rsid w:val="00380D62"/>
    <w:rsid w:val="00380FD8"/>
    <w:rsid w:val="0038119E"/>
    <w:rsid w:val="003811F4"/>
    <w:rsid w:val="003816A5"/>
    <w:rsid w:val="00381AF7"/>
    <w:rsid w:val="00382CDA"/>
    <w:rsid w:val="00382EA7"/>
    <w:rsid w:val="00383072"/>
    <w:rsid w:val="00383160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2FF"/>
    <w:rsid w:val="003875BC"/>
    <w:rsid w:val="00387A2B"/>
    <w:rsid w:val="00390755"/>
    <w:rsid w:val="00390E42"/>
    <w:rsid w:val="0039165E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14F"/>
    <w:rsid w:val="003A4172"/>
    <w:rsid w:val="003A44CD"/>
    <w:rsid w:val="003A522B"/>
    <w:rsid w:val="003A5349"/>
    <w:rsid w:val="003A6270"/>
    <w:rsid w:val="003A6FF8"/>
    <w:rsid w:val="003A721D"/>
    <w:rsid w:val="003A7611"/>
    <w:rsid w:val="003A7783"/>
    <w:rsid w:val="003A7878"/>
    <w:rsid w:val="003A7B76"/>
    <w:rsid w:val="003A7ECB"/>
    <w:rsid w:val="003A7ED2"/>
    <w:rsid w:val="003B039C"/>
    <w:rsid w:val="003B18C2"/>
    <w:rsid w:val="003B1A82"/>
    <w:rsid w:val="003B1FAF"/>
    <w:rsid w:val="003B2547"/>
    <w:rsid w:val="003B2D97"/>
    <w:rsid w:val="003B2E6E"/>
    <w:rsid w:val="003B35B7"/>
    <w:rsid w:val="003B3865"/>
    <w:rsid w:val="003B3AE9"/>
    <w:rsid w:val="003B3D84"/>
    <w:rsid w:val="003B3F1B"/>
    <w:rsid w:val="003B42B9"/>
    <w:rsid w:val="003B44BD"/>
    <w:rsid w:val="003B4995"/>
    <w:rsid w:val="003B57F0"/>
    <w:rsid w:val="003B57FF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097E"/>
    <w:rsid w:val="003C2321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BBA"/>
    <w:rsid w:val="003C4C29"/>
    <w:rsid w:val="003C4D8C"/>
    <w:rsid w:val="003C5B64"/>
    <w:rsid w:val="003C5DB5"/>
    <w:rsid w:val="003C5F9D"/>
    <w:rsid w:val="003C6B3F"/>
    <w:rsid w:val="003C73E9"/>
    <w:rsid w:val="003C7823"/>
    <w:rsid w:val="003C7C4A"/>
    <w:rsid w:val="003D0086"/>
    <w:rsid w:val="003D056F"/>
    <w:rsid w:val="003D0F7F"/>
    <w:rsid w:val="003D178A"/>
    <w:rsid w:val="003D17BA"/>
    <w:rsid w:val="003D1CE2"/>
    <w:rsid w:val="003D1D80"/>
    <w:rsid w:val="003D1D86"/>
    <w:rsid w:val="003D27DC"/>
    <w:rsid w:val="003D28AC"/>
    <w:rsid w:val="003D290D"/>
    <w:rsid w:val="003D29CF"/>
    <w:rsid w:val="003D33AA"/>
    <w:rsid w:val="003D37E6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79F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B8B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52F9"/>
    <w:rsid w:val="003E5A05"/>
    <w:rsid w:val="003E5C63"/>
    <w:rsid w:val="003E61E1"/>
    <w:rsid w:val="003E6557"/>
    <w:rsid w:val="003E65E2"/>
    <w:rsid w:val="003E6F9F"/>
    <w:rsid w:val="003E74DB"/>
    <w:rsid w:val="003E77E1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131"/>
    <w:rsid w:val="003F6CB8"/>
    <w:rsid w:val="003F753A"/>
    <w:rsid w:val="003F78E9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ACA"/>
    <w:rsid w:val="00402E78"/>
    <w:rsid w:val="004033CD"/>
    <w:rsid w:val="00403474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3BE8"/>
    <w:rsid w:val="00413C6C"/>
    <w:rsid w:val="004145E9"/>
    <w:rsid w:val="004147EC"/>
    <w:rsid w:val="0041496A"/>
    <w:rsid w:val="00414D72"/>
    <w:rsid w:val="00415057"/>
    <w:rsid w:val="004152C0"/>
    <w:rsid w:val="00415417"/>
    <w:rsid w:val="00415492"/>
    <w:rsid w:val="00415A6E"/>
    <w:rsid w:val="0041632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B18"/>
    <w:rsid w:val="00420BD7"/>
    <w:rsid w:val="00420F10"/>
    <w:rsid w:val="0042106D"/>
    <w:rsid w:val="00421E3F"/>
    <w:rsid w:val="00422199"/>
    <w:rsid w:val="00422844"/>
    <w:rsid w:val="00422FD3"/>
    <w:rsid w:val="004233D3"/>
    <w:rsid w:val="0042357C"/>
    <w:rsid w:val="00423D7C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A99"/>
    <w:rsid w:val="004313CF"/>
    <w:rsid w:val="00431689"/>
    <w:rsid w:val="00431742"/>
    <w:rsid w:val="00431844"/>
    <w:rsid w:val="004318FC"/>
    <w:rsid w:val="00431A21"/>
    <w:rsid w:val="00431B80"/>
    <w:rsid w:val="00431BBF"/>
    <w:rsid w:val="00431C42"/>
    <w:rsid w:val="00431DE5"/>
    <w:rsid w:val="0043223C"/>
    <w:rsid w:val="00432D39"/>
    <w:rsid w:val="00432D8E"/>
    <w:rsid w:val="00432ECC"/>
    <w:rsid w:val="004332E8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37F9E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85D"/>
    <w:rsid w:val="00444C0A"/>
    <w:rsid w:val="00444F77"/>
    <w:rsid w:val="00445408"/>
    <w:rsid w:val="00446349"/>
    <w:rsid w:val="004464DE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7AD"/>
    <w:rsid w:val="004519B7"/>
    <w:rsid w:val="004528CD"/>
    <w:rsid w:val="0045299E"/>
    <w:rsid w:val="00452DE2"/>
    <w:rsid w:val="004531FA"/>
    <w:rsid w:val="00453DF0"/>
    <w:rsid w:val="0045465A"/>
    <w:rsid w:val="00454C3D"/>
    <w:rsid w:val="00454E17"/>
    <w:rsid w:val="004554C1"/>
    <w:rsid w:val="004556C6"/>
    <w:rsid w:val="00455B80"/>
    <w:rsid w:val="00455F3B"/>
    <w:rsid w:val="00456123"/>
    <w:rsid w:val="0045754D"/>
    <w:rsid w:val="00457F24"/>
    <w:rsid w:val="0046056B"/>
    <w:rsid w:val="004606E2"/>
    <w:rsid w:val="00460E80"/>
    <w:rsid w:val="00460F36"/>
    <w:rsid w:val="00461DC9"/>
    <w:rsid w:val="0046227B"/>
    <w:rsid w:val="0046276D"/>
    <w:rsid w:val="00462775"/>
    <w:rsid w:val="00463094"/>
    <w:rsid w:val="0046377E"/>
    <w:rsid w:val="00463C46"/>
    <w:rsid w:val="00464193"/>
    <w:rsid w:val="00464194"/>
    <w:rsid w:val="00464878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F44"/>
    <w:rsid w:val="00467C9D"/>
    <w:rsid w:val="00467DC5"/>
    <w:rsid w:val="004705CB"/>
    <w:rsid w:val="00470640"/>
    <w:rsid w:val="0047093E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274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51A"/>
    <w:rsid w:val="00481738"/>
    <w:rsid w:val="0048180B"/>
    <w:rsid w:val="00481B47"/>
    <w:rsid w:val="00481D1E"/>
    <w:rsid w:val="004820EC"/>
    <w:rsid w:val="00482304"/>
    <w:rsid w:val="00482466"/>
    <w:rsid w:val="00482C5D"/>
    <w:rsid w:val="00483CA3"/>
    <w:rsid w:val="00483FCE"/>
    <w:rsid w:val="004843DA"/>
    <w:rsid w:val="00484441"/>
    <w:rsid w:val="00484BCF"/>
    <w:rsid w:val="00485669"/>
    <w:rsid w:val="00485C84"/>
    <w:rsid w:val="00485FBD"/>
    <w:rsid w:val="004861AF"/>
    <w:rsid w:val="004864E9"/>
    <w:rsid w:val="004866B2"/>
    <w:rsid w:val="00486BE5"/>
    <w:rsid w:val="00486D04"/>
    <w:rsid w:val="004870E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1EAD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6EBA"/>
    <w:rsid w:val="00497304"/>
    <w:rsid w:val="004975B4"/>
    <w:rsid w:val="00497B18"/>
    <w:rsid w:val="004A0982"/>
    <w:rsid w:val="004A0E59"/>
    <w:rsid w:val="004A1273"/>
    <w:rsid w:val="004A154F"/>
    <w:rsid w:val="004A202E"/>
    <w:rsid w:val="004A2385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4F62"/>
    <w:rsid w:val="004A5533"/>
    <w:rsid w:val="004A5DC7"/>
    <w:rsid w:val="004A60F1"/>
    <w:rsid w:val="004A6172"/>
    <w:rsid w:val="004A6719"/>
    <w:rsid w:val="004A7A36"/>
    <w:rsid w:val="004A7B0B"/>
    <w:rsid w:val="004A7C46"/>
    <w:rsid w:val="004B0053"/>
    <w:rsid w:val="004B019C"/>
    <w:rsid w:val="004B01C1"/>
    <w:rsid w:val="004B0AAD"/>
    <w:rsid w:val="004B2B7D"/>
    <w:rsid w:val="004B3676"/>
    <w:rsid w:val="004B3699"/>
    <w:rsid w:val="004B37D8"/>
    <w:rsid w:val="004B3CC7"/>
    <w:rsid w:val="004B406F"/>
    <w:rsid w:val="004B4988"/>
    <w:rsid w:val="004B4E75"/>
    <w:rsid w:val="004B5702"/>
    <w:rsid w:val="004B5A11"/>
    <w:rsid w:val="004B6241"/>
    <w:rsid w:val="004B665E"/>
    <w:rsid w:val="004B67B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359D"/>
    <w:rsid w:val="004C3803"/>
    <w:rsid w:val="004C4787"/>
    <w:rsid w:val="004C480E"/>
    <w:rsid w:val="004C52B1"/>
    <w:rsid w:val="004C57A0"/>
    <w:rsid w:val="004C5E94"/>
    <w:rsid w:val="004C66FF"/>
    <w:rsid w:val="004C67BB"/>
    <w:rsid w:val="004C6FE6"/>
    <w:rsid w:val="004C74CC"/>
    <w:rsid w:val="004C7E90"/>
    <w:rsid w:val="004D16B2"/>
    <w:rsid w:val="004D1B12"/>
    <w:rsid w:val="004D20A0"/>
    <w:rsid w:val="004D29E5"/>
    <w:rsid w:val="004D2CF0"/>
    <w:rsid w:val="004D3335"/>
    <w:rsid w:val="004D34C0"/>
    <w:rsid w:val="004D3F4A"/>
    <w:rsid w:val="004D418F"/>
    <w:rsid w:val="004D41F0"/>
    <w:rsid w:val="004D4479"/>
    <w:rsid w:val="004D4601"/>
    <w:rsid w:val="004D49C5"/>
    <w:rsid w:val="004D5353"/>
    <w:rsid w:val="004D5F50"/>
    <w:rsid w:val="004D6EE0"/>
    <w:rsid w:val="004D783A"/>
    <w:rsid w:val="004E0148"/>
    <w:rsid w:val="004E0C72"/>
    <w:rsid w:val="004E0EF9"/>
    <w:rsid w:val="004E14FD"/>
    <w:rsid w:val="004E1BAE"/>
    <w:rsid w:val="004E203A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185"/>
    <w:rsid w:val="004E6336"/>
    <w:rsid w:val="004E6410"/>
    <w:rsid w:val="004E6562"/>
    <w:rsid w:val="004E680F"/>
    <w:rsid w:val="004E72DB"/>
    <w:rsid w:val="004E751E"/>
    <w:rsid w:val="004E7846"/>
    <w:rsid w:val="004F090B"/>
    <w:rsid w:val="004F0B99"/>
    <w:rsid w:val="004F0EEB"/>
    <w:rsid w:val="004F1388"/>
    <w:rsid w:val="004F2C03"/>
    <w:rsid w:val="004F2E06"/>
    <w:rsid w:val="004F332D"/>
    <w:rsid w:val="004F378F"/>
    <w:rsid w:val="004F5900"/>
    <w:rsid w:val="004F5DE7"/>
    <w:rsid w:val="004F5F69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4CA"/>
    <w:rsid w:val="00505919"/>
    <w:rsid w:val="00505A63"/>
    <w:rsid w:val="00505B9A"/>
    <w:rsid w:val="00506153"/>
    <w:rsid w:val="005062DF"/>
    <w:rsid w:val="005062F5"/>
    <w:rsid w:val="0050697C"/>
    <w:rsid w:val="00507007"/>
    <w:rsid w:val="005073D4"/>
    <w:rsid w:val="00507999"/>
    <w:rsid w:val="00507DBA"/>
    <w:rsid w:val="00507E33"/>
    <w:rsid w:val="005108CF"/>
    <w:rsid w:val="00510922"/>
    <w:rsid w:val="00510EFD"/>
    <w:rsid w:val="005113F5"/>
    <w:rsid w:val="00511471"/>
    <w:rsid w:val="0051152D"/>
    <w:rsid w:val="00512183"/>
    <w:rsid w:val="0051220D"/>
    <w:rsid w:val="00512494"/>
    <w:rsid w:val="005126E3"/>
    <w:rsid w:val="00512D66"/>
    <w:rsid w:val="00512FD6"/>
    <w:rsid w:val="005134DC"/>
    <w:rsid w:val="005137D9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2BA"/>
    <w:rsid w:val="0052069F"/>
    <w:rsid w:val="005206A6"/>
    <w:rsid w:val="00520895"/>
    <w:rsid w:val="00520C10"/>
    <w:rsid w:val="005210D7"/>
    <w:rsid w:val="00521AF0"/>
    <w:rsid w:val="00521C1F"/>
    <w:rsid w:val="00521CDD"/>
    <w:rsid w:val="00522A4C"/>
    <w:rsid w:val="00523073"/>
    <w:rsid w:val="00523097"/>
    <w:rsid w:val="005230A0"/>
    <w:rsid w:val="00523E10"/>
    <w:rsid w:val="0052450D"/>
    <w:rsid w:val="00524BC5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60C"/>
    <w:rsid w:val="00532466"/>
    <w:rsid w:val="00532DAA"/>
    <w:rsid w:val="00532FEE"/>
    <w:rsid w:val="0053399D"/>
    <w:rsid w:val="00533AB9"/>
    <w:rsid w:val="00533C25"/>
    <w:rsid w:val="00533C8A"/>
    <w:rsid w:val="00533CFE"/>
    <w:rsid w:val="00534302"/>
    <w:rsid w:val="005346DC"/>
    <w:rsid w:val="00534C63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6DD"/>
    <w:rsid w:val="00542C32"/>
    <w:rsid w:val="00542D7A"/>
    <w:rsid w:val="005430A3"/>
    <w:rsid w:val="00543C57"/>
    <w:rsid w:val="00543CBE"/>
    <w:rsid w:val="00543E8F"/>
    <w:rsid w:val="005453C6"/>
    <w:rsid w:val="00545BA6"/>
    <w:rsid w:val="00545F2F"/>
    <w:rsid w:val="005461CD"/>
    <w:rsid w:val="005463E4"/>
    <w:rsid w:val="00546460"/>
    <w:rsid w:val="005469BF"/>
    <w:rsid w:val="00547123"/>
    <w:rsid w:val="005475A4"/>
    <w:rsid w:val="00547BAB"/>
    <w:rsid w:val="00547CAD"/>
    <w:rsid w:val="00547EFE"/>
    <w:rsid w:val="005501D1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F4E"/>
    <w:rsid w:val="005552C1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D9A"/>
    <w:rsid w:val="00561F15"/>
    <w:rsid w:val="00561F74"/>
    <w:rsid w:val="00562105"/>
    <w:rsid w:val="005624F3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0AF"/>
    <w:rsid w:val="005711A4"/>
    <w:rsid w:val="00571D4B"/>
    <w:rsid w:val="00571D71"/>
    <w:rsid w:val="00573971"/>
    <w:rsid w:val="00573C0E"/>
    <w:rsid w:val="00573D82"/>
    <w:rsid w:val="00573E9B"/>
    <w:rsid w:val="00574D38"/>
    <w:rsid w:val="00574DA4"/>
    <w:rsid w:val="00574E01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37AA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396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7317"/>
    <w:rsid w:val="00597BE5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2087"/>
    <w:rsid w:val="005A3363"/>
    <w:rsid w:val="005A3C0E"/>
    <w:rsid w:val="005A3F14"/>
    <w:rsid w:val="005A4398"/>
    <w:rsid w:val="005A4774"/>
    <w:rsid w:val="005A519E"/>
    <w:rsid w:val="005A54E4"/>
    <w:rsid w:val="005A5C54"/>
    <w:rsid w:val="005A5E9D"/>
    <w:rsid w:val="005A6892"/>
    <w:rsid w:val="005A6CBF"/>
    <w:rsid w:val="005A6FB5"/>
    <w:rsid w:val="005A77AF"/>
    <w:rsid w:val="005A7AC4"/>
    <w:rsid w:val="005A7B70"/>
    <w:rsid w:val="005B0467"/>
    <w:rsid w:val="005B07A5"/>
    <w:rsid w:val="005B093C"/>
    <w:rsid w:val="005B0A72"/>
    <w:rsid w:val="005B0AA6"/>
    <w:rsid w:val="005B10E0"/>
    <w:rsid w:val="005B1D28"/>
    <w:rsid w:val="005B2E06"/>
    <w:rsid w:val="005B2E6A"/>
    <w:rsid w:val="005B3707"/>
    <w:rsid w:val="005B421A"/>
    <w:rsid w:val="005B4B1F"/>
    <w:rsid w:val="005B587D"/>
    <w:rsid w:val="005B5AE9"/>
    <w:rsid w:val="005B6471"/>
    <w:rsid w:val="005B665B"/>
    <w:rsid w:val="005B6E64"/>
    <w:rsid w:val="005B7594"/>
    <w:rsid w:val="005B76CD"/>
    <w:rsid w:val="005B7F2D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375A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04B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92E"/>
    <w:rsid w:val="005D5BEA"/>
    <w:rsid w:val="005D6481"/>
    <w:rsid w:val="005D6D32"/>
    <w:rsid w:val="005D7AD9"/>
    <w:rsid w:val="005E003F"/>
    <w:rsid w:val="005E10AB"/>
    <w:rsid w:val="005E15F0"/>
    <w:rsid w:val="005E1A32"/>
    <w:rsid w:val="005E1E4A"/>
    <w:rsid w:val="005E20FF"/>
    <w:rsid w:val="005E25FA"/>
    <w:rsid w:val="005E2673"/>
    <w:rsid w:val="005E27C6"/>
    <w:rsid w:val="005E2ACB"/>
    <w:rsid w:val="005E2DF2"/>
    <w:rsid w:val="005E32BE"/>
    <w:rsid w:val="005E4838"/>
    <w:rsid w:val="005E4C36"/>
    <w:rsid w:val="005E4DC0"/>
    <w:rsid w:val="005E55BD"/>
    <w:rsid w:val="005E661E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83C"/>
    <w:rsid w:val="005F1B82"/>
    <w:rsid w:val="005F1C10"/>
    <w:rsid w:val="005F1CD9"/>
    <w:rsid w:val="005F21FF"/>
    <w:rsid w:val="005F2BEC"/>
    <w:rsid w:val="005F2DBC"/>
    <w:rsid w:val="005F2E35"/>
    <w:rsid w:val="005F3557"/>
    <w:rsid w:val="005F382B"/>
    <w:rsid w:val="005F3C87"/>
    <w:rsid w:val="005F44E2"/>
    <w:rsid w:val="005F4547"/>
    <w:rsid w:val="005F4F70"/>
    <w:rsid w:val="005F52C1"/>
    <w:rsid w:val="005F58E6"/>
    <w:rsid w:val="005F5B65"/>
    <w:rsid w:val="005F6811"/>
    <w:rsid w:val="005F7F53"/>
    <w:rsid w:val="00600282"/>
    <w:rsid w:val="00600490"/>
    <w:rsid w:val="006008AE"/>
    <w:rsid w:val="00601C18"/>
    <w:rsid w:val="00602A51"/>
    <w:rsid w:val="00602E02"/>
    <w:rsid w:val="006030EA"/>
    <w:rsid w:val="006032CC"/>
    <w:rsid w:val="0060350B"/>
    <w:rsid w:val="00603DDD"/>
    <w:rsid w:val="00603EEF"/>
    <w:rsid w:val="006045A6"/>
    <w:rsid w:val="00604818"/>
    <w:rsid w:val="006049EC"/>
    <w:rsid w:val="0060571A"/>
    <w:rsid w:val="006058A6"/>
    <w:rsid w:val="00605B46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517"/>
    <w:rsid w:val="00612649"/>
    <w:rsid w:val="00612F39"/>
    <w:rsid w:val="00613161"/>
    <w:rsid w:val="0061323C"/>
    <w:rsid w:val="006140B2"/>
    <w:rsid w:val="0061456F"/>
    <w:rsid w:val="006149CB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427"/>
    <w:rsid w:val="006226F8"/>
    <w:rsid w:val="006231A5"/>
    <w:rsid w:val="0062333C"/>
    <w:rsid w:val="00623981"/>
    <w:rsid w:val="00623A02"/>
    <w:rsid w:val="006242B7"/>
    <w:rsid w:val="00624735"/>
    <w:rsid w:val="00624C4B"/>
    <w:rsid w:val="00625951"/>
    <w:rsid w:val="00625B1E"/>
    <w:rsid w:val="00626459"/>
    <w:rsid w:val="00626AA6"/>
    <w:rsid w:val="00626C72"/>
    <w:rsid w:val="00626DD0"/>
    <w:rsid w:val="00631126"/>
    <w:rsid w:val="0063127D"/>
    <w:rsid w:val="00631456"/>
    <w:rsid w:val="00631795"/>
    <w:rsid w:val="00632014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57A"/>
    <w:rsid w:val="006357E1"/>
    <w:rsid w:val="00635851"/>
    <w:rsid w:val="00635BB0"/>
    <w:rsid w:val="00636367"/>
    <w:rsid w:val="006363CB"/>
    <w:rsid w:val="006364B5"/>
    <w:rsid w:val="00636908"/>
    <w:rsid w:val="00637A4C"/>
    <w:rsid w:val="00637C07"/>
    <w:rsid w:val="00637FBF"/>
    <w:rsid w:val="006400AC"/>
    <w:rsid w:val="006401B4"/>
    <w:rsid w:val="006408A4"/>
    <w:rsid w:val="0064188D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981"/>
    <w:rsid w:val="00644B5E"/>
    <w:rsid w:val="00644EFD"/>
    <w:rsid w:val="0064507F"/>
    <w:rsid w:val="006451F7"/>
    <w:rsid w:val="0064629B"/>
    <w:rsid w:val="00646303"/>
    <w:rsid w:val="0064660F"/>
    <w:rsid w:val="006467FD"/>
    <w:rsid w:val="006468E7"/>
    <w:rsid w:val="00646C3D"/>
    <w:rsid w:val="00646D83"/>
    <w:rsid w:val="0065035D"/>
    <w:rsid w:val="00650578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D7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6CD"/>
    <w:rsid w:val="0066488A"/>
    <w:rsid w:val="00664B79"/>
    <w:rsid w:val="00664E33"/>
    <w:rsid w:val="006657CD"/>
    <w:rsid w:val="00666261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FE1"/>
    <w:rsid w:val="0067389F"/>
    <w:rsid w:val="00674626"/>
    <w:rsid w:val="00674700"/>
    <w:rsid w:val="006748C8"/>
    <w:rsid w:val="00674B92"/>
    <w:rsid w:val="00675615"/>
    <w:rsid w:val="006768EA"/>
    <w:rsid w:val="00676E80"/>
    <w:rsid w:val="00677265"/>
    <w:rsid w:val="00677985"/>
    <w:rsid w:val="00677AD8"/>
    <w:rsid w:val="0068024F"/>
    <w:rsid w:val="006802D0"/>
    <w:rsid w:val="00680872"/>
    <w:rsid w:val="006809C2"/>
    <w:rsid w:val="00680ABD"/>
    <w:rsid w:val="00680C9A"/>
    <w:rsid w:val="00680E0C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3C78"/>
    <w:rsid w:val="0068450E"/>
    <w:rsid w:val="0068488E"/>
    <w:rsid w:val="00684B0D"/>
    <w:rsid w:val="00685896"/>
    <w:rsid w:val="00685C0D"/>
    <w:rsid w:val="00685DFA"/>
    <w:rsid w:val="00686DE8"/>
    <w:rsid w:val="0068723C"/>
    <w:rsid w:val="006872A2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3CC"/>
    <w:rsid w:val="00692798"/>
    <w:rsid w:val="00692CCA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1CD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6886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B88"/>
    <w:rsid w:val="006D1F41"/>
    <w:rsid w:val="006D20D5"/>
    <w:rsid w:val="006D2383"/>
    <w:rsid w:val="006D2549"/>
    <w:rsid w:val="006D2C0A"/>
    <w:rsid w:val="006D35B3"/>
    <w:rsid w:val="006D3BB6"/>
    <w:rsid w:val="006D41E8"/>
    <w:rsid w:val="006D45F9"/>
    <w:rsid w:val="006D46F7"/>
    <w:rsid w:val="006D4DC6"/>
    <w:rsid w:val="006D4E58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85C"/>
    <w:rsid w:val="006E2BF4"/>
    <w:rsid w:val="006E2C4F"/>
    <w:rsid w:val="006E3132"/>
    <w:rsid w:val="006E38AB"/>
    <w:rsid w:val="006E3B9D"/>
    <w:rsid w:val="006E4622"/>
    <w:rsid w:val="006E5149"/>
    <w:rsid w:val="006E5BCB"/>
    <w:rsid w:val="006E5F94"/>
    <w:rsid w:val="006E69AA"/>
    <w:rsid w:val="006E6A6B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3D9"/>
    <w:rsid w:val="006F35EF"/>
    <w:rsid w:val="006F3663"/>
    <w:rsid w:val="006F3B0E"/>
    <w:rsid w:val="006F3F5E"/>
    <w:rsid w:val="006F4511"/>
    <w:rsid w:val="006F4698"/>
    <w:rsid w:val="006F4D9B"/>
    <w:rsid w:val="006F5178"/>
    <w:rsid w:val="006F5717"/>
    <w:rsid w:val="006F58CE"/>
    <w:rsid w:val="006F5932"/>
    <w:rsid w:val="006F5BD1"/>
    <w:rsid w:val="006F62CD"/>
    <w:rsid w:val="006F62FE"/>
    <w:rsid w:val="006F63B3"/>
    <w:rsid w:val="006F67ED"/>
    <w:rsid w:val="006F6A1A"/>
    <w:rsid w:val="006F7704"/>
    <w:rsid w:val="006F7847"/>
    <w:rsid w:val="006F7863"/>
    <w:rsid w:val="0070006B"/>
    <w:rsid w:val="00700313"/>
    <w:rsid w:val="007003A6"/>
    <w:rsid w:val="0070180D"/>
    <w:rsid w:val="00701885"/>
    <w:rsid w:val="0070196D"/>
    <w:rsid w:val="00701E65"/>
    <w:rsid w:val="00701EC3"/>
    <w:rsid w:val="00703220"/>
    <w:rsid w:val="00703483"/>
    <w:rsid w:val="00703D91"/>
    <w:rsid w:val="007043F9"/>
    <w:rsid w:val="00705399"/>
    <w:rsid w:val="007057CC"/>
    <w:rsid w:val="0070676C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BCA"/>
    <w:rsid w:val="00712DD0"/>
    <w:rsid w:val="00713E28"/>
    <w:rsid w:val="007140D3"/>
    <w:rsid w:val="0071430A"/>
    <w:rsid w:val="007143A6"/>
    <w:rsid w:val="00715366"/>
    <w:rsid w:val="007153AB"/>
    <w:rsid w:val="0071553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3BE"/>
    <w:rsid w:val="007272B5"/>
    <w:rsid w:val="007279D2"/>
    <w:rsid w:val="00730C64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474"/>
    <w:rsid w:val="007368A9"/>
    <w:rsid w:val="00736A48"/>
    <w:rsid w:val="00737067"/>
    <w:rsid w:val="007371B0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7A8F"/>
    <w:rsid w:val="00747C11"/>
    <w:rsid w:val="00747D09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B71"/>
    <w:rsid w:val="00761EA1"/>
    <w:rsid w:val="00762936"/>
    <w:rsid w:val="007629EC"/>
    <w:rsid w:val="00762AB6"/>
    <w:rsid w:val="00762E6A"/>
    <w:rsid w:val="007644FE"/>
    <w:rsid w:val="007646C4"/>
    <w:rsid w:val="00764A7C"/>
    <w:rsid w:val="00764EA1"/>
    <w:rsid w:val="00764F1C"/>
    <w:rsid w:val="007658E7"/>
    <w:rsid w:val="007669BD"/>
    <w:rsid w:val="00766AD1"/>
    <w:rsid w:val="0076707B"/>
    <w:rsid w:val="0076722E"/>
    <w:rsid w:val="007675D7"/>
    <w:rsid w:val="0077019B"/>
    <w:rsid w:val="007711B7"/>
    <w:rsid w:val="0077120E"/>
    <w:rsid w:val="0077123F"/>
    <w:rsid w:val="007712C1"/>
    <w:rsid w:val="00772C13"/>
    <w:rsid w:val="00773365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00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44F7"/>
    <w:rsid w:val="00784743"/>
    <w:rsid w:val="00784E84"/>
    <w:rsid w:val="00784FFD"/>
    <w:rsid w:val="00785F93"/>
    <w:rsid w:val="00786A6F"/>
    <w:rsid w:val="00787881"/>
    <w:rsid w:val="0078792B"/>
    <w:rsid w:val="007900CC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29C9"/>
    <w:rsid w:val="00793457"/>
    <w:rsid w:val="00793883"/>
    <w:rsid w:val="00793EFB"/>
    <w:rsid w:val="00794EAA"/>
    <w:rsid w:val="0079576B"/>
    <w:rsid w:val="00795E98"/>
    <w:rsid w:val="00795FE0"/>
    <w:rsid w:val="0079631E"/>
    <w:rsid w:val="007966F5"/>
    <w:rsid w:val="00796763"/>
    <w:rsid w:val="00797639"/>
    <w:rsid w:val="00797724"/>
    <w:rsid w:val="007977AC"/>
    <w:rsid w:val="007A0D06"/>
    <w:rsid w:val="007A1F78"/>
    <w:rsid w:val="007A21FF"/>
    <w:rsid w:val="007A2895"/>
    <w:rsid w:val="007A2CCA"/>
    <w:rsid w:val="007A3750"/>
    <w:rsid w:val="007A3755"/>
    <w:rsid w:val="007A3DE1"/>
    <w:rsid w:val="007A4097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2E"/>
    <w:rsid w:val="007A734A"/>
    <w:rsid w:val="007A7385"/>
    <w:rsid w:val="007A7676"/>
    <w:rsid w:val="007A7843"/>
    <w:rsid w:val="007A7E57"/>
    <w:rsid w:val="007B003B"/>
    <w:rsid w:val="007B00AD"/>
    <w:rsid w:val="007B1179"/>
    <w:rsid w:val="007B2031"/>
    <w:rsid w:val="007B22D2"/>
    <w:rsid w:val="007B2451"/>
    <w:rsid w:val="007B2802"/>
    <w:rsid w:val="007B2874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0D7F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156"/>
    <w:rsid w:val="007D2BBD"/>
    <w:rsid w:val="007D2F16"/>
    <w:rsid w:val="007D3323"/>
    <w:rsid w:val="007D46EE"/>
    <w:rsid w:val="007D4AF8"/>
    <w:rsid w:val="007D4E44"/>
    <w:rsid w:val="007D5207"/>
    <w:rsid w:val="007D5D99"/>
    <w:rsid w:val="007D6153"/>
    <w:rsid w:val="007D6E67"/>
    <w:rsid w:val="007D7CE5"/>
    <w:rsid w:val="007D7CE7"/>
    <w:rsid w:val="007D7D39"/>
    <w:rsid w:val="007E0083"/>
    <w:rsid w:val="007E0216"/>
    <w:rsid w:val="007E0513"/>
    <w:rsid w:val="007E0638"/>
    <w:rsid w:val="007E077D"/>
    <w:rsid w:val="007E085D"/>
    <w:rsid w:val="007E08C8"/>
    <w:rsid w:val="007E0CFB"/>
    <w:rsid w:val="007E0D03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085"/>
    <w:rsid w:val="007E5784"/>
    <w:rsid w:val="007E5A70"/>
    <w:rsid w:val="007E5B38"/>
    <w:rsid w:val="007E61AA"/>
    <w:rsid w:val="007E6823"/>
    <w:rsid w:val="007E6B35"/>
    <w:rsid w:val="007E6C12"/>
    <w:rsid w:val="007E6E99"/>
    <w:rsid w:val="007E7135"/>
    <w:rsid w:val="007E733B"/>
    <w:rsid w:val="007E76F3"/>
    <w:rsid w:val="007E7855"/>
    <w:rsid w:val="007E7AC2"/>
    <w:rsid w:val="007E7EC0"/>
    <w:rsid w:val="007F02FA"/>
    <w:rsid w:val="007F0DA2"/>
    <w:rsid w:val="007F198D"/>
    <w:rsid w:val="007F1AAE"/>
    <w:rsid w:val="007F1D9F"/>
    <w:rsid w:val="007F1EA9"/>
    <w:rsid w:val="007F238D"/>
    <w:rsid w:val="007F248B"/>
    <w:rsid w:val="007F25AD"/>
    <w:rsid w:val="007F36EC"/>
    <w:rsid w:val="007F3885"/>
    <w:rsid w:val="007F3BF4"/>
    <w:rsid w:val="007F5DE0"/>
    <w:rsid w:val="007F5E47"/>
    <w:rsid w:val="007F6053"/>
    <w:rsid w:val="007F6395"/>
    <w:rsid w:val="007F7B26"/>
    <w:rsid w:val="0080021D"/>
    <w:rsid w:val="0080049F"/>
    <w:rsid w:val="00800D00"/>
    <w:rsid w:val="008015C9"/>
    <w:rsid w:val="00801923"/>
    <w:rsid w:val="008022F7"/>
    <w:rsid w:val="00802E61"/>
    <w:rsid w:val="00802FE0"/>
    <w:rsid w:val="00803118"/>
    <w:rsid w:val="00803485"/>
    <w:rsid w:val="00803586"/>
    <w:rsid w:val="00803DCE"/>
    <w:rsid w:val="00803F1F"/>
    <w:rsid w:val="00804A42"/>
    <w:rsid w:val="00804C87"/>
    <w:rsid w:val="00804FA8"/>
    <w:rsid w:val="00805B9D"/>
    <w:rsid w:val="00805BA7"/>
    <w:rsid w:val="00805E88"/>
    <w:rsid w:val="00805F4B"/>
    <w:rsid w:val="00806ABC"/>
    <w:rsid w:val="00806B56"/>
    <w:rsid w:val="00806FB4"/>
    <w:rsid w:val="0080719F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FCC"/>
    <w:rsid w:val="008133B3"/>
    <w:rsid w:val="0081379D"/>
    <w:rsid w:val="00813857"/>
    <w:rsid w:val="00813C54"/>
    <w:rsid w:val="00813D06"/>
    <w:rsid w:val="00813DAF"/>
    <w:rsid w:val="00814034"/>
    <w:rsid w:val="00814AD5"/>
    <w:rsid w:val="00814DE1"/>
    <w:rsid w:val="00814ED3"/>
    <w:rsid w:val="00814EEF"/>
    <w:rsid w:val="00814FDD"/>
    <w:rsid w:val="00814FF0"/>
    <w:rsid w:val="008154A0"/>
    <w:rsid w:val="008155F8"/>
    <w:rsid w:val="0081567B"/>
    <w:rsid w:val="00815993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C5D"/>
    <w:rsid w:val="00822E06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331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609F"/>
    <w:rsid w:val="0083756C"/>
    <w:rsid w:val="00837D90"/>
    <w:rsid w:val="00837F74"/>
    <w:rsid w:val="0084062F"/>
    <w:rsid w:val="008408A2"/>
    <w:rsid w:val="00840C5A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2ACC"/>
    <w:rsid w:val="00842DA3"/>
    <w:rsid w:val="0084424D"/>
    <w:rsid w:val="00844311"/>
    <w:rsid w:val="00844BEF"/>
    <w:rsid w:val="00844DB8"/>
    <w:rsid w:val="00844E7D"/>
    <w:rsid w:val="00846071"/>
    <w:rsid w:val="00846558"/>
    <w:rsid w:val="0084659A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F64"/>
    <w:rsid w:val="0085112A"/>
    <w:rsid w:val="00852144"/>
    <w:rsid w:val="00852178"/>
    <w:rsid w:val="00852491"/>
    <w:rsid w:val="00852B6C"/>
    <w:rsid w:val="008532B8"/>
    <w:rsid w:val="008536DF"/>
    <w:rsid w:val="008544BD"/>
    <w:rsid w:val="00854B02"/>
    <w:rsid w:val="00854DBD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DB9"/>
    <w:rsid w:val="00862F73"/>
    <w:rsid w:val="00862F77"/>
    <w:rsid w:val="00863329"/>
    <w:rsid w:val="00863982"/>
    <w:rsid w:val="00863F06"/>
    <w:rsid w:val="00864ED3"/>
    <w:rsid w:val="00865D2E"/>
    <w:rsid w:val="00866B3C"/>
    <w:rsid w:val="00867B14"/>
    <w:rsid w:val="00867B80"/>
    <w:rsid w:val="008701BA"/>
    <w:rsid w:val="00870EF5"/>
    <w:rsid w:val="008713A7"/>
    <w:rsid w:val="0087175A"/>
    <w:rsid w:val="0087210E"/>
    <w:rsid w:val="0087212E"/>
    <w:rsid w:val="008725B4"/>
    <w:rsid w:val="00872708"/>
    <w:rsid w:val="00872A46"/>
    <w:rsid w:val="008731E6"/>
    <w:rsid w:val="00875395"/>
    <w:rsid w:val="008754BC"/>
    <w:rsid w:val="00875DB5"/>
    <w:rsid w:val="0087626B"/>
    <w:rsid w:val="00876325"/>
    <w:rsid w:val="00876440"/>
    <w:rsid w:val="008773FF"/>
    <w:rsid w:val="00877802"/>
    <w:rsid w:val="00880374"/>
    <w:rsid w:val="008820DE"/>
    <w:rsid w:val="008821C2"/>
    <w:rsid w:val="008826BD"/>
    <w:rsid w:val="00882D24"/>
    <w:rsid w:val="00882F34"/>
    <w:rsid w:val="00883777"/>
    <w:rsid w:val="0088381F"/>
    <w:rsid w:val="00883C57"/>
    <w:rsid w:val="008845D2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912"/>
    <w:rsid w:val="0089026D"/>
    <w:rsid w:val="00891340"/>
    <w:rsid w:val="00891575"/>
    <w:rsid w:val="00891DAC"/>
    <w:rsid w:val="00891FDB"/>
    <w:rsid w:val="0089273C"/>
    <w:rsid w:val="008927A8"/>
    <w:rsid w:val="00892EAA"/>
    <w:rsid w:val="00893065"/>
    <w:rsid w:val="008937D6"/>
    <w:rsid w:val="0089396D"/>
    <w:rsid w:val="00893B96"/>
    <w:rsid w:val="00894060"/>
    <w:rsid w:val="0089429C"/>
    <w:rsid w:val="0089431C"/>
    <w:rsid w:val="00894331"/>
    <w:rsid w:val="00894741"/>
    <w:rsid w:val="00894D00"/>
    <w:rsid w:val="00894D6C"/>
    <w:rsid w:val="00895791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A2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55C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8C1"/>
    <w:rsid w:val="008B0BA5"/>
    <w:rsid w:val="008B12A6"/>
    <w:rsid w:val="008B13B3"/>
    <w:rsid w:val="008B234E"/>
    <w:rsid w:val="008B2364"/>
    <w:rsid w:val="008B254C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698"/>
    <w:rsid w:val="008B6FC5"/>
    <w:rsid w:val="008B7300"/>
    <w:rsid w:val="008B79F1"/>
    <w:rsid w:val="008C0858"/>
    <w:rsid w:val="008C0E70"/>
    <w:rsid w:val="008C0EF2"/>
    <w:rsid w:val="008C1506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7410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E7E74"/>
    <w:rsid w:val="008F04CB"/>
    <w:rsid w:val="008F0F55"/>
    <w:rsid w:val="008F1867"/>
    <w:rsid w:val="008F1D26"/>
    <w:rsid w:val="008F1ECF"/>
    <w:rsid w:val="008F2FD6"/>
    <w:rsid w:val="008F38D7"/>
    <w:rsid w:val="008F411A"/>
    <w:rsid w:val="008F5140"/>
    <w:rsid w:val="008F56C2"/>
    <w:rsid w:val="008F5AB2"/>
    <w:rsid w:val="008F5C62"/>
    <w:rsid w:val="008F5CAB"/>
    <w:rsid w:val="008F5F72"/>
    <w:rsid w:val="008F6F72"/>
    <w:rsid w:val="008F71C9"/>
    <w:rsid w:val="008F72CA"/>
    <w:rsid w:val="008F7890"/>
    <w:rsid w:val="008F7FE0"/>
    <w:rsid w:val="00900156"/>
    <w:rsid w:val="0090017E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C9"/>
    <w:rsid w:val="00905B01"/>
    <w:rsid w:val="00906440"/>
    <w:rsid w:val="0090720F"/>
    <w:rsid w:val="0090725E"/>
    <w:rsid w:val="0090745B"/>
    <w:rsid w:val="009078F6"/>
    <w:rsid w:val="009100F7"/>
    <w:rsid w:val="009102FF"/>
    <w:rsid w:val="009106F8"/>
    <w:rsid w:val="009107BB"/>
    <w:rsid w:val="009107C5"/>
    <w:rsid w:val="00910A0D"/>
    <w:rsid w:val="009111AC"/>
    <w:rsid w:val="00911A5C"/>
    <w:rsid w:val="00911BD3"/>
    <w:rsid w:val="00911DE5"/>
    <w:rsid w:val="009125CF"/>
    <w:rsid w:val="0091296D"/>
    <w:rsid w:val="00912A81"/>
    <w:rsid w:val="009137E5"/>
    <w:rsid w:val="00914CDC"/>
    <w:rsid w:val="00914FCC"/>
    <w:rsid w:val="009152FC"/>
    <w:rsid w:val="00915313"/>
    <w:rsid w:val="0091566F"/>
    <w:rsid w:val="0091591D"/>
    <w:rsid w:val="00915CB6"/>
    <w:rsid w:val="009164AA"/>
    <w:rsid w:val="00916B48"/>
    <w:rsid w:val="00917438"/>
    <w:rsid w:val="0091793A"/>
    <w:rsid w:val="00917AB4"/>
    <w:rsid w:val="00917D5D"/>
    <w:rsid w:val="00917D8A"/>
    <w:rsid w:val="00917EBB"/>
    <w:rsid w:val="00920E89"/>
    <w:rsid w:val="00920F5E"/>
    <w:rsid w:val="0092106E"/>
    <w:rsid w:val="0092118D"/>
    <w:rsid w:val="009214A5"/>
    <w:rsid w:val="0092181D"/>
    <w:rsid w:val="009218FF"/>
    <w:rsid w:val="00921EAF"/>
    <w:rsid w:val="009244E8"/>
    <w:rsid w:val="00924C33"/>
    <w:rsid w:val="00924CFA"/>
    <w:rsid w:val="00924F61"/>
    <w:rsid w:val="00925037"/>
    <w:rsid w:val="00925D7B"/>
    <w:rsid w:val="00926BB8"/>
    <w:rsid w:val="00926ED1"/>
    <w:rsid w:val="009278CD"/>
    <w:rsid w:val="00927CC2"/>
    <w:rsid w:val="009300E5"/>
    <w:rsid w:val="0093065B"/>
    <w:rsid w:val="009306F7"/>
    <w:rsid w:val="00930EA3"/>
    <w:rsid w:val="00931428"/>
    <w:rsid w:val="00931B68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40646"/>
    <w:rsid w:val="00940692"/>
    <w:rsid w:val="00940A7C"/>
    <w:rsid w:val="00940F47"/>
    <w:rsid w:val="00941231"/>
    <w:rsid w:val="00941CBE"/>
    <w:rsid w:val="00941EE0"/>
    <w:rsid w:val="009422F2"/>
    <w:rsid w:val="00942343"/>
    <w:rsid w:val="00942367"/>
    <w:rsid w:val="00942E35"/>
    <w:rsid w:val="00942E86"/>
    <w:rsid w:val="00943180"/>
    <w:rsid w:val="009432F9"/>
    <w:rsid w:val="00943B32"/>
    <w:rsid w:val="00943C1A"/>
    <w:rsid w:val="0094438A"/>
    <w:rsid w:val="00944526"/>
    <w:rsid w:val="00944A83"/>
    <w:rsid w:val="009456DD"/>
    <w:rsid w:val="00945D68"/>
    <w:rsid w:val="00945F54"/>
    <w:rsid w:val="0094696D"/>
    <w:rsid w:val="00946CB1"/>
    <w:rsid w:val="00946D86"/>
    <w:rsid w:val="00946FCA"/>
    <w:rsid w:val="009474D7"/>
    <w:rsid w:val="00947C74"/>
    <w:rsid w:val="00950B18"/>
    <w:rsid w:val="0095106D"/>
    <w:rsid w:val="00951106"/>
    <w:rsid w:val="009514DD"/>
    <w:rsid w:val="00951BBE"/>
    <w:rsid w:val="00952346"/>
    <w:rsid w:val="00952DA1"/>
    <w:rsid w:val="00953536"/>
    <w:rsid w:val="009539B8"/>
    <w:rsid w:val="00953EDC"/>
    <w:rsid w:val="009547A0"/>
    <w:rsid w:val="00954E8E"/>
    <w:rsid w:val="009550F9"/>
    <w:rsid w:val="009551B3"/>
    <w:rsid w:val="009556AB"/>
    <w:rsid w:val="00956E50"/>
    <w:rsid w:val="00957099"/>
    <w:rsid w:val="00957AA8"/>
    <w:rsid w:val="00957CE3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50E"/>
    <w:rsid w:val="00964931"/>
    <w:rsid w:val="009650E0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5B51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CFD"/>
    <w:rsid w:val="009830A2"/>
    <w:rsid w:val="009835D0"/>
    <w:rsid w:val="0098396A"/>
    <w:rsid w:val="00983AA4"/>
    <w:rsid w:val="00983FA9"/>
    <w:rsid w:val="00984015"/>
    <w:rsid w:val="009844CD"/>
    <w:rsid w:val="00984590"/>
    <w:rsid w:val="00984695"/>
    <w:rsid w:val="009848CB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3CC7"/>
    <w:rsid w:val="009942FE"/>
    <w:rsid w:val="00995DE2"/>
    <w:rsid w:val="00995E81"/>
    <w:rsid w:val="00995FBA"/>
    <w:rsid w:val="00996338"/>
    <w:rsid w:val="00996483"/>
    <w:rsid w:val="009965A5"/>
    <w:rsid w:val="00996E13"/>
    <w:rsid w:val="0099765A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5199"/>
    <w:rsid w:val="009A5709"/>
    <w:rsid w:val="009A5901"/>
    <w:rsid w:val="009A5A4A"/>
    <w:rsid w:val="009A5D9A"/>
    <w:rsid w:val="009A6E78"/>
    <w:rsid w:val="009A6F3C"/>
    <w:rsid w:val="009A7633"/>
    <w:rsid w:val="009A7CA0"/>
    <w:rsid w:val="009A7F59"/>
    <w:rsid w:val="009B049C"/>
    <w:rsid w:val="009B0726"/>
    <w:rsid w:val="009B116B"/>
    <w:rsid w:val="009B170F"/>
    <w:rsid w:val="009B1DA2"/>
    <w:rsid w:val="009B2383"/>
    <w:rsid w:val="009B2A03"/>
    <w:rsid w:val="009B330D"/>
    <w:rsid w:val="009B3BB3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66F"/>
    <w:rsid w:val="009B776A"/>
    <w:rsid w:val="009B783D"/>
    <w:rsid w:val="009B7E53"/>
    <w:rsid w:val="009C03F5"/>
    <w:rsid w:val="009C082F"/>
    <w:rsid w:val="009C0E11"/>
    <w:rsid w:val="009C10FE"/>
    <w:rsid w:val="009C2769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0965"/>
    <w:rsid w:val="009D1187"/>
    <w:rsid w:val="009D13CF"/>
    <w:rsid w:val="009D146E"/>
    <w:rsid w:val="009D1847"/>
    <w:rsid w:val="009D1C72"/>
    <w:rsid w:val="009D1F57"/>
    <w:rsid w:val="009D2134"/>
    <w:rsid w:val="009D2280"/>
    <w:rsid w:val="009D2295"/>
    <w:rsid w:val="009D22B4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76C"/>
    <w:rsid w:val="009D5A79"/>
    <w:rsid w:val="009D5BAD"/>
    <w:rsid w:val="009D672F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3154"/>
    <w:rsid w:val="009E31A3"/>
    <w:rsid w:val="009E3923"/>
    <w:rsid w:val="009E3B14"/>
    <w:rsid w:val="009E3E2E"/>
    <w:rsid w:val="009E423B"/>
    <w:rsid w:val="009E4430"/>
    <w:rsid w:val="009E4A11"/>
    <w:rsid w:val="009E4CE6"/>
    <w:rsid w:val="009E4DA9"/>
    <w:rsid w:val="009E55A5"/>
    <w:rsid w:val="009E596C"/>
    <w:rsid w:val="009E5B6A"/>
    <w:rsid w:val="009E6001"/>
    <w:rsid w:val="009E68EC"/>
    <w:rsid w:val="009E6F28"/>
    <w:rsid w:val="009E738D"/>
    <w:rsid w:val="009E7EE5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24AF"/>
    <w:rsid w:val="009F24D3"/>
    <w:rsid w:val="009F2957"/>
    <w:rsid w:val="009F2AD0"/>
    <w:rsid w:val="009F2F40"/>
    <w:rsid w:val="009F3047"/>
    <w:rsid w:val="009F3072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B86"/>
    <w:rsid w:val="009F5BD8"/>
    <w:rsid w:val="009F60AC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0CC4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CA8"/>
    <w:rsid w:val="00A07EB4"/>
    <w:rsid w:val="00A10088"/>
    <w:rsid w:val="00A100AB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5FF8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D9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BE8"/>
    <w:rsid w:val="00A35FBB"/>
    <w:rsid w:val="00A362DC"/>
    <w:rsid w:val="00A368E8"/>
    <w:rsid w:val="00A37994"/>
    <w:rsid w:val="00A37A3E"/>
    <w:rsid w:val="00A401FC"/>
    <w:rsid w:val="00A40407"/>
    <w:rsid w:val="00A41AC8"/>
    <w:rsid w:val="00A41ADF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7699"/>
    <w:rsid w:val="00A508FE"/>
    <w:rsid w:val="00A50983"/>
    <w:rsid w:val="00A50BFD"/>
    <w:rsid w:val="00A50EE1"/>
    <w:rsid w:val="00A5159E"/>
    <w:rsid w:val="00A515D5"/>
    <w:rsid w:val="00A51B7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B3F"/>
    <w:rsid w:val="00A56CCE"/>
    <w:rsid w:val="00A56DC5"/>
    <w:rsid w:val="00A5719A"/>
    <w:rsid w:val="00A5757F"/>
    <w:rsid w:val="00A57748"/>
    <w:rsid w:val="00A577C4"/>
    <w:rsid w:val="00A60539"/>
    <w:rsid w:val="00A60D20"/>
    <w:rsid w:val="00A60F9D"/>
    <w:rsid w:val="00A615D5"/>
    <w:rsid w:val="00A617C8"/>
    <w:rsid w:val="00A621C7"/>
    <w:rsid w:val="00A629E0"/>
    <w:rsid w:val="00A62C0D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0CBA"/>
    <w:rsid w:val="00A714F5"/>
    <w:rsid w:val="00A71FD9"/>
    <w:rsid w:val="00A7260D"/>
    <w:rsid w:val="00A72B15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CBA"/>
    <w:rsid w:val="00A75F84"/>
    <w:rsid w:val="00A77A82"/>
    <w:rsid w:val="00A77C56"/>
    <w:rsid w:val="00A804BD"/>
    <w:rsid w:val="00A808FA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C22"/>
    <w:rsid w:val="00A84E60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9C"/>
    <w:rsid w:val="00A929AC"/>
    <w:rsid w:val="00A9303A"/>
    <w:rsid w:val="00A93045"/>
    <w:rsid w:val="00A93453"/>
    <w:rsid w:val="00A93563"/>
    <w:rsid w:val="00A936D8"/>
    <w:rsid w:val="00A93D4F"/>
    <w:rsid w:val="00A93FDE"/>
    <w:rsid w:val="00A94115"/>
    <w:rsid w:val="00A941A2"/>
    <w:rsid w:val="00A941AF"/>
    <w:rsid w:val="00A9461B"/>
    <w:rsid w:val="00A94D3A"/>
    <w:rsid w:val="00A9581E"/>
    <w:rsid w:val="00A959D9"/>
    <w:rsid w:val="00A959DF"/>
    <w:rsid w:val="00A95D54"/>
    <w:rsid w:val="00A96A41"/>
    <w:rsid w:val="00A96D07"/>
    <w:rsid w:val="00A96D1B"/>
    <w:rsid w:val="00A97522"/>
    <w:rsid w:val="00AA0245"/>
    <w:rsid w:val="00AA02FB"/>
    <w:rsid w:val="00AA05A8"/>
    <w:rsid w:val="00AA08B1"/>
    <w:rsid w:val="00AA0901"/>
    <w:rsid w:val="00AA0C4B"/>
    <w:rsid w:val="00AA104D"/>
    <w:rsid w:val="00AA1505"/>
    <w:rsid w:val="00AA1629"/>
    <w:rsid w:val="00AA1831"/>
    <w:rsid w:val="00AA1C7C"/>
    <w:rsid w:val="00AA21B3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DA1"/>
    <w:rsid w:val="00AA4E8B"/>
    <w:rsid w:val="00AA5375"/>
    <w:rsid w:val="00AA55CA"/>
    <w:rsid w:val="00AA69DA"/>
    <w:rsid w:val="00AA7363"/>
    <w:rsid w:val="00AA7D77"/>
    <w:rsid w:val="00AA7D8A"/>
    <w:rsid w:val="00AA7DF8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EA"/>
    <w:rsid w:val="00AB25F9"/>
    <w:rsid w:val="00AB27D0"/>
    <w:rsid w:val="00AB2AE1"/>
    <w:rsid w:val="00AB2C75"/>
    <w:rsid w:val="00AB2EC6"/>
    <w:rsid w:val="00AB336C"/>
    <w:rsid w:val="00AB4074"/>
    <w:rsid w:val="00AB41BB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3C9"/>
    <w:rsid w:val="00AC2882"/>
    <w:rsid w:val="00AC3043"/>
    <w:rsid w:val="00AC315B"/>
    <w:rsid w:val="00AC37DD"/>
    <w:rsid w:val="00AC38C1"/>
    <w:rsid w:val="00AC3907"/>
    <w:rsid w:val="00AC3BBF"/>
    <w:rsid w:val="00AC4078"/>
    <w:rsid w:val="00AC4737"/>
    <w:rsid w:val="00AC4FED"/>
    <w:rsid w:val="00AC51E5"/>
    <w:rsid w:val="00AC56AD"/>
    <w:rsid w:val="00AC5ABB"/>
    <w:rsid w:val="00AC5D60"/>
    <w:rsid w:val="00AC623C"/>
    <w:rsid w:val="00AC66C7"/>
    <w:rsid w:val="00AC7CBA"/>
    <w:rsid w:val="00AC7E76"/>
    <w:rsid w:val="00AD0837"/>
    <w:rsid w:val="00AD0C27"/>
    <w:rsid w:val="00AD0DB5"/>
    <w:rsid w:val="00AD26F1"/>
    <w:rsid w:val="00AD30A6"/>
    <w:rsid w:val="00AD31CF"/>
    <w:rsid w:val="00AD40B6"/>
    <w:rsid w:val="00AD4854"/>
    <w:rsid w:val="00AD4CD0"/>
    <w:rsid w:val="00AD4FDE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0BB3"/>
    <w:rsid w:val="00AE1284"/>
    <w:rsid w:val="00AE1596"/>
    <w:rsid w:val="00AE1599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60E4"/>
    <w:rsid w:val="00AE60E6"/>
    <w:rsid w:val="00AE62CF"/>
    <w:rsid w:val="00AE63A2"/>
    <w:rsid w:val="00AE69C2"/>
    <w:rsid w:val="00AE707A"/>
    <w:rsid w:val="00AE74CA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3E9A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5C66"/>
    <w:rsid w:val="00AF61D1"/>
    <w:rsid w:val="00AF6D66"/>
    <w:rsid w:val="00AF7ABF"/>
    <w:rsid w:val="00AF7C99"/>
    <w:rsid w:val="00AF7FD8"/>
    <w:rsid w:val="00B00D3B"/>
    <w:rsid w:val="00B00EA6"/>
    <w:rsid w:val="00B00FF5"/>
    <w:rsid w:val="00B01DFA"/>
    <w:rsid w:val="00B021D4"/>
    <w:rsid w:val="00B025C3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52F"/>
    <w:rsid w:val="00B10A0D"/>
    <w:rsid w:val="00B11CC0"/>
    <w:rsid w:val="00B12E46"/>
    <w:rsid w:val="00B1317C"/>
    <w:rsid w:val="00B1360D"/>
    <w:rsid w:val="00B14096"/>
    <w:rsid w:val="00B140C0"/>
    <w:rsid w:val="00B145DD"/>
    <w:rsid w:val="00B148D6"/>
    <w:rsid w:val="00B149A2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E1E"/>
    <w:rsid w:val="00B21465"/>
    <w:rsid w:val="00B21ADE"/>
    <w:rsid w:val="00B21B47"/>
    <w:rsid w:val="00B22A37"/>
    <w:rsid w:val="00B2307C"/>
    <w:rsid w:val="00B230E0"/>
    <w:rsid w:val="00B2318F"/>
    <w:rsid w:val="00B23EB6"/>
    <w:rsid w:val="00B24201"/>
    <w:rsid w:val="00B24D18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27A9C"/>
    <w:rsid w:val="00B305EF"/>
    <w:rsid w:val="00B30FCC"/>
    <w:rsid w:val="00B31094"/>
    <w:rsid w:val="00B31351"/>
    <w:rsid w:val="00B32D14"/>
    <w:rsid w:val="00B333EE"/>
    <w:rsid w:val="00B3396C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7BC"/>
    <w:rsid w:val="00B36B39"/>
    <w:rsid w:val="00B37C6B"/>
    <w:rsid w:val="00B37D19"/>
    <w:rsid w:val="00B402C6"/>
    <w:rsid w:val="00B40906"/>
    <w:rsid w:val="00B40E06"/>
    <w:rsid w:val="00B40F92"/>
    <w:rsid w:val="00B4135C"/>
    <w:rsid w:val="00B41597"/>
    <w:rsid w:val="00B41C61"/>
    <w:rsid w:val="00B4220F"/>
    <w:rsid w:val="00B42FE2"/>
    <w:rsid w:val="00B432BD"/>
    <w:rsid w:val="00B43453"/>
    <w:rsid w:val="00B434C0"/>
    <w:rsid w:val="00B438DE"/>
    <w:rsid w:val="00B43B86"/>
    <w:rsid w:val="00B43D82"/>
    <w:rsid w:val="00B43FF3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C1B"/>
    <w:rsid w:val="00B52F5D"/>
    <w:rsid w:val="00B5339F"/>
    <w:rsid w:val="00B539B6"/>
    <w:rsid w:val="00B54F05"/>
    <w:rsid w:val="00B5552C"/>
    <w:rsid w:val="00B55A72"/>
    <w:rsid w:val="00B55FBC"/>
    <w:rsid w:val="00B56746"/>
    <w:rsid w:val="00B56827"/>
    <w:rsid w:val="00B576BE"/>
    <w:rsid w:val="00B57C43"/>
    <w:rsid w:val="00B603F7"/>
    <w:rsid w:val="00B6085F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6A0"/>
    <w:rsid w:val="00B63907"/>
    <w:rsid w:val="00B63AD4"/>
    <w:rsid w:val="00B64567"/>
    <w:rsid w:val="00B64945"/>
    <w:rsid w:val="00B65043"/>
    <w:rsid w:val="00B65151"/>
    <w:rsid w:val="00B65969"/>
    <w:rsid w:val="00B659AC"/>
    <w:rsid w:val="00B67973"/>
    <w:rsid w:val="00B70469"/>
    <w:rsid w:val="00B7046E"/>
    <w:rsid w:val="00B70495"/>
    <w:rsid w:val="00B7078F"/>
    <w:rsid w:val="00B70F20"/>
    <w:rsid w:val="00B70FB7"/>
    <w:rsid w:val="00B713E5"/>
    <w:rsid w:val="00B71696"/>
    <w:rsid w:val="00B719AE"/>
    <w:rsid w:val="00B719D4"/>
    <w:rsid w:val="00B71DDD"/>
    <w:rsid w:val="00B72084"/>
    <w:rsid w:val="00B72335"/>
    <w:rsid w:val="00B723D1"/>
    <w:rsid w:val="00B729C2"/>
    <w:rsid w:val="00B72B1D"/>
    <w:rsid w:val="00B72EEF"/>
    <w:rsid w:val="00B72F5D"/>
    <w:rsid w:val="00B73364"/>
    <w:rsid w:val="00B7389E"/>
    <w:rsid w:val="00B74248"/>
    <w:rsid w:val="00B74A36"/>
    <w:rsid w:val="00B74D59"/>
    <w:rsid w:val="00B74D5C"/>
    <w:rsid w:val="00B75193"/>
    <w:rsid w:val="00B75506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0D50"/>
    <w:rsid w:val="00B81130"/>
    <w:rsid w:val="00B81917"/>
    <w:rsid w:val="00B8210C"/>
    <w:rsid w:val="00B8254C"/>
    <w:rsid w:val="00B82FE2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733"/>
    <w:rsid w:val="00B93834"/>
    <w:rsid w:val="00B93CE9"/>
    <w:rsid w:val="00B941CF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C82"/>
    <w:rsid w:val="00BA0196"/>
    <w:rsid w:val="00BA02FD"/>
    <w:rsid w:val="00BA1317"/>
    <w:rsid w:val="00BA2042"/>
    <w:rsid w:val="00BA20A7"/>
    <w:rsid w:val="00BA23FA"/>
    <w:rsid w:val="00BA2674"/>
    <w:rsid w:val="00BA3382"/>
    <w:rsid w:val="00BA4FA3"/>
    <w:rsid w:val="00BA5099"/>
    <w:rsid w:val="00BA59BB"/>
    <w:rsid w:val="00BA59DE"/>
    <w:rsid w:val="00BA5CA9"/>
    <w:rsid w:val="00BA5F12"/>
    <w:rsid w:val="00BA62B9"/>
    <w:rsid w:val="00BA68A2"/>
    <w:rsid w:val="00BA720C"/>
    <w:rsid w:val="00BA7423"/>
    <w:rsid w:val="00BA79D3"/>
    <w:rsid w:val="00BA7A73"/>
    <w:rsid w:val="00BB0A08"/>
    <w:rsid w:val="00BB1748"/>
    <w:rsid w:val="00BB1D60"/>
    <w:rsid w:val="00BB2008"/>
    <w:rsid w:val="00BB28A8"/>
    <w:rsid w:val="00BB2F8F"/>
    <w:rsid w:val="00BB3443"/>
    <w:rsid w:val="00BB3A59"/>
    <w:rsid w:val="00BB4694"/>
    <w:rsid w:val="00BB487A"/>
    <w:rsid w:val="00BB4FAA"/>
    <w:rsid w:val="00BB5281"/>
    <w:rsid w:val="00BB5C36"/>
    <w:rsid w:val="00BB619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EF3"/>
    <w:rsid w:val="00BC6FA7"/>
    <w:rsid w:val="00BC75ED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A8D"/>
    <w:rsid w:val="00BD3F3A"/>
    <w:rsid w:val="00BD3F90"/>
    <w:rsid w:val="00BD4123"/>
    <w:rsid w:val="00BD4ADE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1157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6FA"/>
    <w:rsid w:val="00BE6BED"/>
    <w:rsid w:val="00BE6F8A"/>
    <w:rsid w:val="00BE751E"/>
    <w:rsid w:val="00BE7EB3"/>
    <w:rsid w:val="00BF03D5"/>
    <w:rsid w:val="00BF044D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22B"/>
    <w:rsid w:val="00BF5458"/>
    <w:rsid w:val="00BF5574"/>
    <w:rsid w:val="00BF5B3F"/>
    <w:rsid w:val="00BF60DE"/>
    <w:rsid w:val="00BF6281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8ED"/>
    <w:rsid w:val="00C10B69"/>
    <w:rsid w:val="00C11B96"/>
    <w:rsid w:val="00C13164"/>
    <w:rsid w:val="00C131F3"/>
    <w:rsid w:val="00C13674"/>
    <w:rsid w:val="00C13C4E"/>
    <w:rsid w:val="00C13F6B"/>
    <w:rsid w:val="00C146A7"/>
    <w:rsid w:val="00C14835"/>
    <w:rsid w:val="00C1490F"/>
    <w:rsid w:val="00C14AF1"/>
    <w:rsid w:val="00C15240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D93"/>
    <w:rsid w:val="00C20E40"/>
    <w:rsid w:val="00C21308"/>
    <w:rsid w:val="00C218D6"/>
    <w:rsid w:val="00C21A26"/>
    <w:rsid w:val="00C21E46"/>
    <w:rsid w:val="00C22131"/>
    <w:rsid w:val="00C228E4"/>
    <w:rsid w:val="00C236AE"/>
    <w:rsid w:val="00C238D6"/>
    <w:rsid w:val="00C239EB"/>
    <w:rsid w:val="00C23D5E"/>
    <w:rsid w:val="00C23EDD"/>
    <w:rsid w:val="00C241ED"/>
    <w:rsid w:val="00C247E2"/>
    <w:rsid w:val="00C2486B"/>
    <w:rsid w:val="00C24B2B"/>
    <w:rsid w:val="00C24D19"/>
    <w:rsid w:val="00C24D20"/>
    <w:rsid w:val="00C252E1"/>
    <w:rsid w:val="00C25395"/>
    <w:rsid w:val="00C2539C"/>
    <w:rsid w:val="00C26183"/>
    <w:rsid w:val="00C26C05"/>
    <w:rsid w:val="00C26CA2"/>
    <w:rsid w:val="00C30813"/>
    <w:rsid w:val="00C30A5B"/>
    <w:rsid w:val="00C30AA5"/>
    <w:rsid w:val="00C31873"/>
    <w:rsid w:val="00C31CAA"/>
    <w:rsid w:val="00C32667"/>
    <w:rsid w:val="00C326DE"/>
    <w:rsid w:val="00C326F8"/>
    <w:rsid w:val="00C32E80"/>
    <w:rsid w:val="00C33036"/>
    <w:rsid w:val="00C331BE"/>
    <w:rsid w:val="00C33E5E"/>
    <w:rsid w:val="00C34285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2"/>
    <w:rsid w:val="00C37C37"/>
    <w:rsid w:val="00C404D9"/>
    <w:rsid w:val="00C405CF"/>
    <w:rsid w:val="00C40849"/>
    <w:rsid w:val="00C40904"/>
    <w:rsid w:val="00C40D35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E5"/>
    <w:rsid w:val="00C50ABB"/>
    <w:rsid w:val="00C50EC1"/>
    <w:rsid w:val="00C50F40"/>
    <w:rsid w:val="00C51E97"/>
    <w:rsid w:val="00C528A6"/>
    <w:rsid w:val="00C5331D"/>
    <w:rsid w:val="00C5358E"/>
    <w:rsid w:val="00C538F4"/>
    <w:rsid w:val="00C53F41"/>
    <w:rsid w:val="00C54056"/>
    <w:rsid w:val="00C54699"/>
    <w:rsid w:val="00C54B22"/>
    <w:rsid w:val="00C55F69"/>
    <w:rsid w:val="00C563DE"/>
    <w:rsid w:val="00C5669E"/>
    <w:rsid w:val="00C56A43"/>
    <w:rsid w:val="00C5724E"/>
    <w:rsid w:val="00C5729A"/>
    <w:rsid w:val="00C5752F"/>
    <w:rsid w:val="00C576B0"/>
    <w:rsid w:val="00C57F4C"/>
    <w:rsid w:val="00C600BE"/>
    <w:rsid w:val="00C60CEE"/>
    <w:rsid w:val="00C60FA3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C13"/>
    <w:rsid w:val="00C62E58"/>
    <w:rsid w:val="00C64196"/>
    <w:rsid w:val="00C6431C"/>
    <w:rsid w:val="00C645B1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9D5"/>
    <w:rsid w:val="00C67B18"/>
    <w:rsid w:val="00C67C3B"/>
    <w:rsid w:val="00C70079"/>
    <w:rsid w:val="00C70508"/>
    <w:rsid w:val="00C705C6"/>
    <w:rsid w:val="00C70C08"/>
    <w:rsid w:val="00C716DF"/>
    <w:rsid w:val="00C71875"/>
    <w:rsid w:val="00C71CDE"/>
    <w:rsid w:val="00C71F22"/>
    <w:rsid w:val="00C723D1"/>
    <w:rsid w:val="00C724E6"/>
    <w:rsid w:val="00C72A43"/>
    <w:rsid w:val="00C72E2D"/>
    <w:rsid w:val="00C72FE8"/>
    <w:rsid w:val="00C73187"/>
    <w:rsid w:val="00C73525"/>
    <w:rsid w:val="00C7363A"/>
    <w:rsid w:val="00C743B1"/>
    <w:rsid w:val="00C74B7A"/>
    <w:rsid w:val="00C74B9B"/>
    <w:rsid w:val="00C7505D"/>
    <w:rsid w:val="00C75068"/>
    <w:rsid w:val="00C754AB"/>
    <w:rsid w:val="00C75A90"/>
    <w:rsid w:val="00C7605C"/>
    <w:rsid w:val="00C7626E"/>
    <w:rsid w:val="00C76298"/>
    <w:rsid w:val="00C76537"/>
    <w:rsid w:val="00C7660E"/>
    <w:rsid w:val="00C77146"/>
    <w:rsid w:val="00C779CD"/>
    <w:rsid w:val="00C779FC"/>
    <w:rsid w:val="00C77EC6"/>
    <w:rsid w:val="00C8007C"/>
    <w:rsid w:val="00C80609"/>
    <w:rsid w:val="00C808ED"/>
    <w:rsid w:val="00C80CB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349"/>
    <w:rsid w:val="00C8438C"/>
    <w:rsid w:val="00C845B0"/>
    <w:rsid w:val="00C85214"/>
    <w:rsid w:val="00C86074"/>
    <w:rsid w:val="00C861B4"/>
    <w:rsid w:val="00C863BB"/>
    <w:rsid w:val="00C864DE"/>
    <w:rsid w:val="00C868BB"/>
    <w:rsid w:val="00C869CC"/>
    <w:rsid w:val="00C86A82"/>
    <w:rsid w:val="00C86CF0"/>
    <w:rsid w:val="00C873C0"/>
    <w:rsid w:val="00C87802"/>
    <w:rsid w:val="00C87A5F"/>
    <w:rsid w:val="00C9063C"/>
    <w:rsid w:val="00C906E8"/>
    <w:rsid w:val="00C9086C"/>
    <w:rsid w:val="00C90D14"/>
    <w:rsid w:val="00C918BA"/>
    <w:rsid w:val="00C9194F"/>
    <w:rsid w:val="00C9220A"/>
    <w:rsid w:val="00C924FC"/>
    <w:rsid w:val="00C9251D"/>
    <w:rsid w:val="00C92622"/>
    <w:rsid w:val="00C92945"/>
    <w:rsid w:val="00C92A88"/>
    <w:rsid w:val="00C9304D"/>
    <w:rsid w:val="00C937CD"/>
    <w:rsid w:val="00C93987"/>
    <w:rsid w:val="00C93B13"/>
    <w:rsid w:val="00C93E67"/>
    <w:rsid w:val="00C94091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725C"/>
    <w:rsid w:val="00C977DE"/>
    <w:rsid w:val="00CA0115"/>
    <w:rsid w:val="00CA041B"/>
    <w:rsid w:val="00CA0F40"/>
    <w:rsid w:val="00CA138F"/>
    <w:rsid w:val="00CA15C1"/>
    <w:rsid w:val="00CA181B"/>
    <w:rsid w:val="00CA1D02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143"/>
    <w:rsid w:val="00CC33C3"/>
    <w:rsid w:val="00CC45A1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915"/>
    <w:rsid w:val="00CD450F"/>
    <w:rsid w:val="00CD4CBF"/>
    <w:rsid w:val="00CD503E"/>
    <w:rsid w:val="00CD5553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CC9"/>
    <w:rsid w:val="00CE4D66"/>
    <w:rsid w:val="00CE59D5"/>
    <w:rsid w:val="00CE5B25"/>
    <w:rsid w:val="00CE6C35"/>
    <w:rsid w:val="00CE6EDF"/>
    <w:rsid w:val="00CE7395"/>
    <w:rsid w:val="00CE791A"/>
    <w:rsid w:val="00CE7BA6"/>
    <w:rsid w:val="00CE7F3A"/>
    <w:rsid w:val="00CF02D2"/>
    <w:rsid w:val="00CF08A7"/>
    <w:rsid w:val="00CF0BC7"/>
    <w:rsid w:val="00CF127A"/>
    <w:rsid w:val="00CF2CE1"/>
    <w:rsid w:val="00CF2F77"/>
    <w:rsid w:val="00CF31AB"/>
    <w:rsid w:val="00CF31D6"/>
    <w:rsid w:val="00CF39F3"/>
    <w:rsid w:val="00CF3BD1"/>
    <w:rsid w:val="00CF3F2A"/>
    <w:rsid w:val="00CF4077"/>
    <w:rsid w:val="00CF55E1"/>
    <w:rsid w:val="00CF576C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4D4"/>
    <w:rsid w:val="00D00D15"/>
    <w:rsid w:val="00D015F7"/>
    <w:rsid w:val="00D0186A"/>
    <w:rsid w:val="00D01965"/>
    <w:rsid w:val="00D01F10"/>
    <w:rsid w:val="00D021A2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2CA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0B5D"/>
    <w:rsid w:val="00D41027"/>
    <w:rsid w:val="00D418A3"/>
    <w:rsid w:val="00D41EBB"/>
    <w:rsid w:val="00D42D13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E90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4662"/>
    <w:rsid w:val="00D64AB3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EBF"/>
    <w:rsid w:val="00D74FCA"/>
    <w:rsid w:val="00D7542B"/>
    <w:rsid w:val="00D75813"/>
    <w:rsid w:val="00D75B43"/>
    <w:rsid w:val="00D75DDE"/>
    <w:rsid w:val="00D777F1"/>
    <w:rsid w:val="00D77AA2"/>
    <w:rsid w:val="00D77CF2"/>
    <w:rsid w:val="00D8086B"/>
    <w:rsid w:val="00D80CB5"/>
    <w:rsid w:val="00D81895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350"/>
    <w:rsid w:val="00D85B96"/>
    <w:rsid w:val="00D85BDB"/>
    <w:rsid w:val="00D864E1"/>
    <w:rsid w:val="00D86768"/>
    <w:rsid w:val="00D87205"/>
    <w:rsid w:val="00D87600"/>
    <w:rsid w:val="00D8760F"/>
    <w:rsid w:val="00D87A72"/>
    <w:rsid w:val="00D904EF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EF7"/>
    <w:rsid w:val="00D96FDA"/>
    <w:rsid w:val="00D96FF7"/>
    <w:rsid w:val="00D971C6"/>
    <w:rsid w:val="00D975D7"/>
    <w:rsid w:val="00D977B2"/>
    <w:rsid w:val="00D97AC5"/>
    <w:rsid w:val="00D97B19"/>
    <w:rsid w:val="00D97E5D"/>
    <w:rsid w:val="00DA039B"/>
    <w:rsid w:val="00DA0604"/>
    <w:rsid w:val="00DA08AF"/>
    <w:rsid w:val="00DA0D33"/>
    <w:rsid w:val="00DA1266"/>
    <w:rsid w:val="00DA16C2"/>
    <w:rsid w:val="00DA18AC"/>
    <w:rsid w:val="00DA1D48"/>
    <w:rsid w:val="00DA1E14"/>
    <w:rsid w:val="00DA1F08"/>
    <w:rsid w:val="00DA22C1"/>
    <w:rsid w:val="00DA2CC2"/>
    <w:rsid w:val="00DA365D"/>
    <w:rsid w:val="00DA38D2"/>
    <w:rsid w:val="00DA3904"/>
    <w:rsid w:val="00DA396E"/>
    <w:rsid w:val="00DA3CE4"/>
    <w:rsid w:val="00DA42D5"/>
    <w:rsid w:val="00DA4475"/>
    <w:rsid w:val="00DA44DE"/>
    <w:rsid w:val="00DA51E0"/>
    <w:rsid w:val="00DA52EC"/>
    <w:rsid w:val="00DA582B"/>
    <w:rsid w:val="00DA596C"/>
    <w:rsid w:val="00DA60D6"/>
    <w:rsid w:val="00DA6553"/>
    <w:rsid w:val="00DA6BC6"/>
    <w:rsid w:val="00DA6C51"/>
    <w:rsid w:val="00DA6E89"/>
    <w:rsid w:val="00DA755C"/>
    <w:rsid w:val="00DB0867"/>
    <w:rsid w:val="00DB0A8D"/>
    <w:rsid w:val="00DB0CC0"/>
    <w:rsid w:val="00DB0DC8"/>
    <w:rsid w:val="00DB0E9F"/>
    <w:rsid w:val="00DB10F6"/>
    <w:rsid w:val="00DB1484"/>
    <w:rsid w:val="00DB1605"/>
    <w:rsid w:val="00DB1BD8"/>
    <w:rsid w:val="00DB2095"/>
    <w:rsid w:val="00DB2B25"/>
    <w:rsid w:val="00DB37BD"/>
    <w:rsid w:val="00DB3DD9"/>
    <w:rsid w:val="00DB68F9"/>
    <w:rsid w:val="00DB69A6"/>
    <w:rsid w:val="00DB6B5A"/>
    <w:rsid w:val="00DB6E9E"/>
    <w:rsid w:val="00DB70AA"/>
    <w:rsid w:val="00DB7297"/>
    <w:rsid w:val="00DB7644"/>
    <w:rsid w:val="00DB7648"/>
    <w:rsid w:val="00DB7ABE"/>
    <w:rsid w:val="00DB7F73"/>
    <w:rsid w:val="00DC02B3"/>
    <w:rsid w:val="00DC03CC"/>
    <w:rsid w:val="00DC06B4"/>
    <w:rsid w:val="00DC0AEF"/>
    <w:rsid w:val="00DC12BA"/>
    <w:rsid w:val="00DC18B4"/>
    <w:rsid w:val="00DC1EA3"/>
    <w:rsid w:val="00DC1FEE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3D2D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875"/>
    <w:rsid w:val="00DD1B9D"/>
    <w:rsid w:val="00DD2245"/>
    <w:rsid w:val="00DD2511"/>
    <w:rsid w:val="00DD262C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61B5"/>
    <w:rsid w:val="00DD62DF"/>
    <w:rsid w:val="00DD63DC"/>
    <w:rsid w:val="00DD63F9"/>
    <w:rsid w:val="00DD655B"/>
    <w:rsid w:val="00DD65AC"/>
    <w:rsid w:val="00DD728D"/>
    <w:rsid w:val="00DD74B3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95C"/>
    <w:rsid w:val="00DE529B"/>
    <w:rsid w:val="00DE54C0"/>
    <w:rsid w:val="00DE58DF"/>
    <w:rsid w:val="00DE69F2"/>
    <w:rsid w:val="00DE6AF4"/>
    <w:rsid w:val="00DE6B2B"/>
    <w:rsid w:val="00DE72E9"/>
    <w:rsid w:val="00DE7576"/>
    <w:rsid w:val="00DF0A09"/>
    <w:rsid w:val="00DF15FF"/>
    <w:rsid w:val="00DF1D6F"/>
    <w:rsid w:val="00DF2177"/>
    <w:rsid w:val="00DF2269"/>
    <w:rsid w:val="00DF2382"/>
    <w:rsid w:val="00DF24B3"/>
    <w:rsid w:val="00DF401D"/>
    <w:rsid w:val="00DF46A0"/>
    <w:rsid w:val="00DF489C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0D51"/>
    <w:rsid w:val="00E0106D"/>
    <w:rsid w:val="00E011F0"/>
    <w:rsid w:val="00E01319"/>
    <w:rsid w:val="00E02094"/>
    <w:rsid w:val="00E020F6"/>
    <w:rsid w:val="00E021B5"/>
    <w:rsid w:val="00E022A4"/>
    <w:rsid w:val="00E026CD"/>
    <w:rsid w:val="00E03046"/>
    <w:rsid w:val="00E0386C"/>
    <w:rsid w:val="00E03C94"/>
    <w:rsid w:val="00E03D4A"/>
    <w:rsid w:val="00E03D72"/>
    <w:rsid w:val="00E043B8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5CC"/>
    <w:rsid w:val="00E11EAD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4E2"/>
    <w:rsid w:val="00E16817"/>
    <w:rsid w:val="00E16DD1"/>
    <w:rsid w:val="00E17B82"/>
    <w:rsid w:val="00E17DC1"/>
    <w:rsid w:val="00E210A4"/>
    <w:rsid w:val="00E2155C"/>
    <w:rsid w:val="00E2162B"/>
    <w:rsid w:val="00E21EA3"/>
    <w:rsid w:val="00E220BE"/>
    <w:rsid w:val="00E2214A"/>
    <w:rsid w:val="00E22650"/>
    <w:rsid w:val="00E22885"/>
    <w:rsid w:val="00E22A88"/>
    <w:rsid w:val="00E22BB9"/>
    <w:rsid w:val="00E2323B"/>
    <w:rsid w:val="00E235B2"/>
    <w:rsid w:val="00E238B0"/>
    <w:rsid w:val="00E2397D"/>
    <w:rsid w:val="00E23FB9"/>
    <w:rsid w:val="00E2427D"/>
    <w:rsid w:val="00E242EE"/>
    <w:rsid w:val="00E24910"/>
    <w:rsid w:val="00E253DD"/>
    <w:rsid w:val="00E254FF"/>
    <w:rsid w:val="00E25909"/>
    <w:rsid w:val="00E26100"/>
    <w:rsid w:val="00E26430"/>
    <w:rsid w:val="00E2656D"/>
    <w:rsid w:val="00E267B3"/>
    <w:rsid w:val="00E27A0A"/>
    <w:rsid w:val="00E27D02"/>
    <w:rsid w:val="00E311B7"/>
    <w:rsid w:val="00E3127C"/>
    <w:rsid w:val="00E31D55"/>
    <w:rsid w:val="00E32C18"/>
    <w:rsid w:val="00E32CD6"/>
    <w:rsid w:val="00E32F13"/>
    <w:rsid w:val="00E331A1"/>
    <w:rsid w:val="00E334C7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9A2"/>
    <w:rsid w:val="00E37D63"/>
    <w:rsid w:val="00E400DD"/>
    <w:rsid w:val="00E4040F"/>
    <w:rsid w:val="00E40AFA"/>
    <w:rsid w:val="00E40B6B"/>
    <w:rsid w:val="00E40E16"/>
    <w:rsid w:val="00E40EB5"/>
    <w:rsid w:val="00E412AE"/>
    <w:rsid w:val="00E41791"/>
    <w:rsid w:val="00E41EA7"/>
    <w:rsid w:val="00E427F3"/>
    <w:rsid w:val="00E42991"/>
    <w:rsid w:val="00E42CD1"/>
    <w:rsid w:val="00E42CFF"/>
    <w:rsid w:val="00E42D0F"/>
    <w:rsid w:val="00E42DAB"/>
    <w:rsid w:val="00E43804"/>
    <w:rsid w:val="00E4389F"/>
    <w:rsid w:val="00E43ACC"/>
    <w:rsid w:val="00E43D26"/>
    <w:rsid w:val="00E43FA4"/>
    <w:rsid w:val="00E4416C"/>
    <w:rsid w:val="00E441BB"/>
    <w:rsid w:val="00E44B16"/>
    <w:rsid w:val="00E45343"/>
    <w:rsid w:val="00E45AA0"/>
    <w:rsid w:val="00E45B01"/>
    <w:rsid w:val="00E45DA9"/>
    <w:rsid w:val="00E461F5"/>
    <w:rsid w:val="00E46FEC"/>
    <w:rsid w:val="00E47AAE"/>
    <w:rsid w:val="00E47DFF"/>
    <w:rsid w:val="00E47E38"/>
    <w:rsid w:val="00E5079F"/>
    <w:rsid w:val="00E50E12"/>
    <w:rsid w:val="00E50E54"/>
    <w:rsid w:val="00E51669"/>
    <w:rsid w:val="00E51BD7"/>
    <w:rsid w:val="00E51C0A"/>
    <w:rsid w:val="00E51DCF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694E"/>
    <w:rsid w:val="00E57EEB"/>
    <w:rsid w:val="00E57F34"/>
    <w:rsid w:val="00E60201"/>
    <w:rsid w:val="00E609F8"/>
    <w:rsid w:val="00E60D75"/>
    <w:rsid w:val="00E60E5F"/>
    <w:rsid w:val="00E618D5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6B89"/>
    <w:rsid w:val="00E6707B"/>
    <w:rsid w:val="00E67179"/>
    <w:rsid w:val="00E67198"/>
    <w:rsid w:val="00E67509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92"/>
    <w:rsid w:val="00E74889"/>
    <w:rsid w:val="00E74906"/>
    <w:rsid w:val="00E75090"/>
    <w:rsid w:val="00E755EA"/>
    <w:rsid w:val="00E75A03"/>
    <w:rsid w:val="00E75C28"/>
    <w:rsid w:val="00E75CEB"/>
    <w:rsid w:val="00E7692D"/>
    <w:rsid w:val="00E769B8"/>
    <w:rsid w:val="00E76E39"/>
    <w:rsid w:val="00E76F80"/>
    <w:rsid w:val="00E7732E"/>
    <w:rsid w:val="00E77BF9"/>
    <w:rsid w:val="00E809F6"/>
    <w:rsid w:val="00E8208E"/>
    <w:rsid w:val="00E820D2"/>
    <w:rsid w:val="00E82CDE"/>
    <w:rsid w:val="00E83543"/>
    <w:rsid w:val="00E83760"/>
    <w:rsid w:val="00E83B2A"/>
    <w:rsid w:val="00E83CDD"/>
    <w:rsid w:val="00E84058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8D"/>
    <w:rsid w:val="00E864BD"/>
    <w:rsid w:val="00E8684A"/>
    <w:rsid w:val="00E86B2C"/>
    <w:rsid w:val="00E873AC"/>
    <w:rsid w:val="00E873EC"/>
    <w:rsid w:val="00E87535"/>
    <w:rsid w:val="00E875E1"/>
    <w:rsid w:val="00E87689"/>
    <w:rsid w:val="00E90054"/>
    <w:rsid w:val="00E90237"/>
    <w:rsid w:val="00E9026E"/>
    <w:rsid w:val="00E902E1"/>
    <w:rsid w:val="00E90333"/>
    <w:rsid w:val="00E9052C"/>
    <w:rsid w:val="00E90813"/>
    <w:rsid w:val="00E9113D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6484"/>
    <w:rsid w:val="00E9656D"/>
    <w:rsid w:val="00E966AF"/>
    <w:rsid w:val="00E96FAA"/>
    <w:rsid w:val="00E973BA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417"/>
    <w:rsid w:val="00EA3E83"/>
    <w:rsid w:val="00EA3F09"/>
    <w:rsid w:val="00EA4398"/>
    <w:rsid w:val="00EA4E42"/>
    <w:rsid w:val="00EA5280"/>
    <w:rsid w:val="00EA566F"/>
    <w:rsid w:val="00EA5716"/>
    <w:rsid w:val="00EA57AC"/>
    <w:rsid w:val="00EA5A77"/>
    <w:rsid w:val="00EA6A84"/>
    <w:rsid w:val="00EA6ED0"/>
    <w:rsid w:val="00EB0214"/>
    <w:rsid w:val="00EB155E"/>
    <w:rsid w:val="00EB1676"/>
    <w:rsid w:val="00EB180D"/>
    <w:rsid w:val="00EB1B32"/>
    <w:rsid w:val="00EB26A3"/>
    <w:rsid w:val="00EB2C5F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6009"/>
    <w:rsid w:val="00EB6110"/>
    <w:rsid w:val="00EB6A09"/>
    <w:rsid w:val="00EB6B90"/>
    <w:rsid w:val="00EB7996"/>
    <w:rsid w:val="00EB7AAF"/>
    <w:rsid w:val="00EB7ACC"/>
    <w:rsid w:val="00EC01D1"/>
    <w:rsid w:val="00EC02C6"/>
    <w:rsid w:val="00EC05B3"/>
    <w:rsid w:val="00EC0D97"/>
    <w:rsid w:val="00EC0DFB"/>
    <w:rsid w:val="00EC1E2D"/>
    <w:rsid w:val="00EC2374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0B7D"/>
    <w:rsid w:val="00ED11DE"/>
    <w:rsid w:val="00ED14A6"/>
    <w:rsid w:val="00ED1659"/>
    <w:rsid w:val="00ED17DF"/>
    <w:rsid w:val="00ED1928"/>
    <w:rsid w:val="00ED246F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626"/>
    <w:rsid w:val="00ED7AA9"/>
    <w:rsid w:val="00ED7F05"/>
    <w:rsid w:val="00EE020B"/>
    <w:rsid w:val="00EE043D"/>
    <w:rsid w:val="00EE0896"/>
    <w:rsid w:val="00EE0E28"/>
    <w:rsid w:val="00EE198E"/>
    <w:rsid w:val="00EE21AD"/>
    <w:rsid w:val="00EE2A20"/>
    <w:rsid w:val="00EE3B58"/>
    <w:rsid w:val="00EE3C4F"/>
    <w:rsid w:val="00EE3E80"/>
    <w:rsid w:val="00EE40CD"/>
    <w:rsid w:val="00EE4275"/>
    <w:rsid w:val="00EE4454"/>
    <w:rsid w:val="00EE53F0"/>
    <w:rsid w:val="00EE5D13"/>
    <w:rsid w:val="00EE5F18"/>
    <w:rsid w:val="00EE64DE"/>
    <w:rsid w:val="00EE669D"/>
    <w:rsid w:val="00EE7F6D"/>
    <w:rsid w:val="00EF017D"/>
    <w:rsid w:val="00EF08B4"/>
    <w:rsid w:val="00EF0D41"/>
    <w:rsid w:val="00EF0EF9"/>
    <w:rsid w:val="00EF1D2E"/>
    <w:rsid w:val="00EF1D40"/>
    <w:rsid w:val="00EF204D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69FE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ED"/>
    <w:rsid w:val="00F0617F"/>
    <w:rsid w:val="00F06747"/>
    <w:rsid w:val="00F0762C"/>
    <w:rsid w:val="00F07EED"/>
    <w:rsid w:val="00F10070"/>
    <w:rsid w:val="00F10EBF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BC6"/>
    <w:rsid w:val="00F23DA8"/>
    <w:rsid w:val="00F23FB0"/>
    <w:rsid w:val="00F24107"/>
    <w:rsid w:val="00F24868"/>
    <w:rsid w:val="00F24CC9"/>
    <w:rsid w:val="00F24CE3"/>
    <w:rsid w:val="00F252D2"/>
    <w:rsid w:val="00F25455"/>
    <w:rsid w:val="00F256E8"/>
    <w:rsid w:val="00F25859"/>
    <w:rsid w:val="00F26057"/>
    <w:rsid w:val="00F26517"/>
    <w:rsid w:val="00F27090"/>
    <w:rsid w:val="00F27590"/>
    <w:rsid w:val="00F275BF"/>
    <w:rsid w:val="00F301B0"/>
    <w:rsid w:val="00F30BF4"/>
    <w:rsid w:val="00F30E9D"/>
    <w:rsid w:val="00F31DB2"/>
    <w:rsid w:val="00F3296C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330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1D7F"/>
    <w:rsid w:val="00F42325"/>
    <w:rsid w:val="00F4237E"/>
    <w:rsid w:val="00F425C6"/>
    <w:rsid w:val="00F42CF3"/>
    <w:rsid w:val="00F4325C"/>
    <w:rsid w:val="00F434D1"/>
    <w:rsid w:val="00F43DEA"/>
    <w:rsid w:val="00F43EAD"/>
    <w:rsid w:val="00F44245"/>
    <w:rsid w:val="00F44AAA"/>
    <w:rsid w:val="00F44AFE"/>
    <w:rsid w:val="00F44D89"/>
    <w:rsid w:val="00F44EB3"/>
    <w:rsid w:val="00F45252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05E"/>
    <w:rsid w:val="00F52491"/>
    <w:rsid w:val="00F5258F"/>
    <w:rsid w:val="00F528B4"/>
    <w:rsid w:val="00F52910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5DE"/>
    <w:rsid w:val="00F5776D"/>
    <w:rsid w:val="00F577FA"/>
    <w:rsid w:val="00F57BB2"/>
    <w:rsid w:val="00F57CA4"/>
    <w:rsid w:val="00F6057E"/>
    <w:rsid w:val="00F60A1A"/>
    <w:rsid w:val="00F60B17"/>
    <w:rsid w:val="00F60DD9"/>
    <w:rsid w:val="00F610AF"/>
    <w:rsid w:val="00F61D2D"/>
    <w:rsid w:val="00F61DDE"/>
    <w:rsid w:val="00F6201E"/>
    <w:rsid w:val="00F62280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182"/>
    <w:rsid w:val="00F704AE"/>
    <w:rsid w:val="00F70908"/>
    <w:rsid w:val="00F709A3"/>
    <w:rsid w:val="00F71D28"/>
    <w:rsid w:val="00F723B3"/>
    <w:rsid w:val="00F72BEE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D80"/>
    <w:rsid w:val="00F86F38"/>
    <w:rsid w:val="00F871F2"/>
    <w:rsid w:val="00F87409"/>
    <w:rsid w:val="00F903A2"/>
    <w:rsid w:val="00F911DB"/>
    <w:rsid w:val="00F9143A"/>
    <w:rsid w:val="00F92257"/>
    <w:rsid w:val="00F922B3"/>
    <w:rsid w:val="00F943A4"/>
    <w:rsid w:val="00F94425"/>
    <w:rsid w:val="00F95A25"/>
    <w:rsid w:val="00F95BC2"/>
    <w:rsid w:val="00F95BF3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D49"/>
    <w:rsid w:val="00FB325E"/>
    <w:rsid w:val="00FB349A"/>
    <w:rsid w:val="00FB361D"/>
    <w:rsid w:val="00FB39DC"/>
    <w:rsid w:val="00FB4071"/>
    <w:rsid w:val="00FB419C"/>
    <w:rsid w:val="00FB4210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1D2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622D"/>
    <w:rsid w:val="00FC6F12"/>
    <w:rsid w:val="00FC6FAE"/>
    <w:rsid w:val="00FC764A"/>
    <w:rsid w:val="00FC7CD8"/>
    <w:rsid w:val="00FC7CE0"/>
    <w:rsid w:val="00FD1442"/>
    <w:rsid w:val="00FD27D2"/>
    <w:rsid w:val="00FD2D3F"/>
    <w:rsid w:val="00FD2E52"/>
    <w:rsid w:val="00FD33CF"/>
    <w:rsid w:val="00FD3B47"/>
    <w:rsid w:val="00FD3FD3"/>
    <w:rsid w:val="00FD4013"/>
    <w:rsid w:val="00FD407B"/>
    <w:rsid w:val="00FD4120"/>
    <w:rsid w:val="00FD4297"/>
    <w:rsid w:val="00FD4830"/>
    <w:rsid w:val="00FD527F"/>
    <w:rsid w:val="00FD55FC"/>
    <w:rsid w:val="00FD5822"/>
    <w:rsid w:val="00FD5E51"/>
    <w:rsid w:val="00FD773F"/>
    <w:rsid w:val="00FD79AF"/>
    <w:rsid w:val="00FE00D4"/>
    <w:rsid w:val="00FE0893"/>
    <w:rsid w:val="00FE1B7A"/>
    <w:rsid w:val="00FE1C8D"/>
    <w:rsid w:val="00FE1C8E"/>
    <w:rsid w:val="00FE1DCB"/>
    <w:rsid w:val="00FE1EED"/>
    <w:rsid w:val="00FE2114"/>
    <w:rsid w:val="00FE2DA3"/>
    <w:rsid w:val="00FE2F67"/>
    <w:rsid w:val="00FE319E"/>
    <w:rsid w:val="00FE47AC"/>
    <w:rsid w:val="00FE511C"/>
    <w:rsid w:val="00FE526B"/>
    <w:rsid w:val="00FE5CF5"/>
    <w:rsid w:val="00FE613B"/>
    <w:rsid w:val="00FE619C"/>
    <w:rsid w:val="00FE61BD"/>
    <w:rsid w:val="00FE6902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D2B"/>
    <w:rsid w:val="00FF1E62"/>
    <w:rsid w:val="00FF1FE9"/>
    <w:rsid w:val="00FF209F"/>
    <w:rsid w:val="00FF267E"/>
    <w:rsid w:val="00FF34BC"/>
    <w:rsid w:val="00FF3640"/>
    <w:rsid w:val="00FF3B33"/>
    <w:rsid w:val="00FF3BCC"/>
    <w:rsid w:val="00FF3DB8"/>
    <w:rsid w:val="00FF483D"/>
    <w:rsid w:val="00FF4EB6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C80D84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910A0D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CA1D02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rsid w:val="000310DF"/>
    <w:pPr>
      <w:ind w:left="851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A5495-EBEE-47BA-A787-AB7FCDE3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7404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5143</cp:revision>
  <cp:lastPrinted>2018-04-04T09:40:00Z</cp:lastPrinted>
  <dcterms:created xsi:type="dcterms:W3CDTF">2018-11-01T12:39:00Z</dcterms:created>
  <dcterms:modified xsi:type="dcterms:W3CDTF">2020-05-22T02:47:00Z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